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57070</w:t>
      </w:r>
    </w:p>
    <w:p>
      <w:r>
        <w:drawing>
          <wp:inline distT="0" distB="0" distL="0" distR="0">
            <wp:extent cx="4686300" cy="2952750"/>
            <wp:effectExtent l="19050" t="0" r="0" b="0"/>
            <wp:docPr id="5" name="/ImageGen.ashx?image=/media/263572/57070.jpg&amp;Height=310&amp;Text=&amp;Align=center&amp;FontSize=7" descr=""/>
            <wp:cNvGraphicFramePr>
              <a:graphicFrameLocks noChangeAspect="1"/>
            </wp:cNvGraphicFramePr>
            <a:graphic>
              <a:graphicData uri="http://schemas.openxmlformats.org/drawingml/2006/picture">
                <pic:pic>
                  <pic:nvPicPr>
                    <pic:cNvPr id="2" name="/ImageGen.ashx?image=/media/263572/57070.jpg&amp;Height=310&amp;Text=&amp;Align=center&amp;FontSize=7" descr=""/>
                    <pic:cNvPicPr>
                      <a:picLocks noChangeAspect="1" noChangeArrowheads="1"/>
                    </pic:cNvPicPr>
                  </pic:nvPicPr>
                  <pic:blipFill>
                    <a:blip r:embed="R9a7fcdebdc154b36"/>
                    <a:srcRect/>
                    <a:stretch>
                      <a:fillRect/>
                    </a:stretch>
                  </pic:blipFill>
                  <pic:spPr bwMode="auto">
                    <a:xfrm>
                      <a:off x="0" y="0"/>
                      <a:ext cx="4686300" cy="2952750"/>
                    </a:xfrm>
                    <a:prstGeom prst="rect">
                      <a:avLst/>
                    </a:prstGeom>
                  </pic:spPr>
                </pic:pic>
              </a:graphicData>
            </a:graphic>
          </wp:inline>
        </w:drawing>
      </w:r>
    </w:p>
    <w:p>
      <w:r>
        <w:rPr>
          <w:b/>
        </w:rPr>
        <w:t xml:space="preserve">Veiligheidstrafo 42V-1200VA</w:t>
      </w:r>
    </w:p>
    <w:p>
      <w:r>
        <w:t xml:space="preserve">4 contactdozen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57.070</w:t>
            </w:r>
          </w:p>
        </w:tc>
      </w:tr>
      <w:tr>
        <w:tc>
          <w:tcPr/>
          <w:p>
            <w:r>
              <w:t xml:space="preserve">EAN code</w:t>
            </w:r>
          </w:p>
        </w:tc>
        <w:tc>
          <w:tcPr/>
          <w:p>
            <w:r>
              <w:t xml:space="preserve">8713265013365</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1200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4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4 uitgangen 300 VA of 2 uitgang 600 VA</w:t>
            </w:r>
          </w:p>
        </w:tc>
      </w:tr>
      <w:tr>
        <w:tc>
          <w:tcPr/>
          <w:p>
            <w:r>
              <w:t xml:space="preserve">Gewicht</w:t>
            </w:r>
          </w:p>
        </w:tc>
        <w:tc>
          <w:tcPr/>
          <w:p>
            <w:r>
              <w:t xml:space="preserve">15 kg</w:t>
            </w:r>
          </w:p>
        </w:tc>
      </w:tr>
      <w:tr>
        <w:tc>
          <w:tcPr/>
          <w:p>
            <w:r>
              <w:t xml:space="preserve">Afmetingen (lxbxh)</w:t>
            </w:r>
          </w:p>
        </w:tc>
        <w:tc>
          <w:tcPr/>
          <w:p>
            <w:r>
              <w:t xml:space="preserve">395x395x410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a7fcdebdc154b3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