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5510620</w:t>
      </w:r>
    </w:p>
    <w:p>
      <w:r>
        <w:drawing>
          <wp:inline distT="0" distB="0" distL="0" distR="0">
            <wp:extent cx="2276475" cy="2952750"/>
            <wp:effectExtent l="19050" t="0" r="0" b="0"/>
            <wp:docPr id="5" name="/ImageGen.ashx?image=/media/263532/5510620.jpg&amp;Height=310&amp;Text=&amp;Align=center&amp;FontSize=7" descr=""/>
            <wp:cNvGraphicFramePr>
              <a:graphicFrameLocks noChangeAspect="1"/>
            </wp:cNvGraphicFramePr>
            <a:graphic>
              <a:graphicData uri="http://schemas.openxmlformats.org/drawingml/2006/picture">
                <pic:pic>
                  <pic:nvPicPr>
                    <pic:cNvPr id="2" name="/ImageGen.ashx?image=/media/263532/5510620.jpg&amp;Height=310&amp;Text=&amp;Align=center&amp;FontSize=7" descr=""/>
                    <pic:cNvPicPr>
                      <a:picLocks noChangeAspect="1" noChangeArrowheads="1"/>
                    </pic:cNvPicPr>
                  </pic:nvPicPr>
                  <pic:blipFill>
                    <a:blip r:embed="R8e9f63c1c1774627"/>
                    <a:srcRect/>
                    <a:stretch>
                      <a:fillRect/>
                    </a:stretch>
                  </pic:blipFill>
                  <pic:spPr bwMode="auto">
                    <a:xfrm>
                      <a:off x="0" y="0"/>
                      <a:ext cx="2276475" cy="2952750"/>
                    </a:xfrm>
                    <a:prstGeom prst="rect">
                      <a:avLst/>
                    </a:prstGeom>
                  </pic:spPr>
                </pic:pic>
              </a:graphicData>
            </a:graphic>
          </wp:inline>
        </w:drawing>
      </w:r>
    </w:p>
    <w:p>
      <w:r>
        <w:rPr>
          <w:b/>
        </w:rPr>
        <w:t xml:space="preserve">Accu-bouwlamp LED 20W</w:t>
      </w:r>
    </w:p>
    <w:p>
      <w:r>
        <w:t xml:space="preserve">1 PowerLED 20W / 1500 Lumen</w:t>
      </w:r>
      <w:r>
        <w:br/>
      </w:r>
      <w:r>
        <w:t xml:space="preserve">Oplaadbaar 12/24V en 230V</w:t>
      </w:r>
    </w:p>
    <w:p>
      <w:r>
        <w:t xml:space="preserve">LED accu-bouwlamp voorzien van 1 ultra helle LED lamp 20W,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55.106.20</w:t>
            </w:r>
          </w:p>
        </w:tc>
      </w:tr>
      <w:tr>
        <w:tc>
          <w:tcPr/>
          <w:p>
            <w:r>
              <w:t xml:space="preserve">EAN code</w:t>
            </w:r>
          </w:p>
        </w:tc>
        <w:tc>
          <w:tcPr/>
          <w:p>
            <w:r>
              <w:t xml:space="preserve">8713265047100</w:t>
            </w:r>
          </w:p>
        </w:tc>
      </w:tr>
      <w:tr>
        <w:tc>
          <w:tcPr/>
          <w:p>
            <w:r>
              <w:t xml:space="preserve">Merk</w:t>
            </w:r>
          </w:p>
        </w:tc>
        <w:tc>
          <w:tcPr/>
          <w:p>
            <w:r>
              <w:t xml:space="preserve">Vetec</w:t>
            </w:r>
          </w:p>
        </w:tc>
      </w:tr>
      <w:tr>
        <w:tc>
          <w:tcPr/>
          <w:p>
            <w:r>
              <w:t xml:space="preserve">Spanning</w:t>
            </w:r>
          </w:p>
        </w:tc>
        <w:tc>
          <w:tcPr/>
          <w:p>
            <w:r>
              <w:t xml:space="preserve">Accu Li-Ion 11,1V - 5,4A</w:t>
            </w:r>
          </w:p>
        </w:tc>
      </w:tr>
      <w:tr>
        <w:tc>
          <w:tcPr/>
          <w:p>
            <w:r>
              <w:t xml:space="preserve">Lichtbron</w:t>
            </w:r>
          </w:p>
        </w:tc>
        <w:tc>
          <w:tcPr/>
          <w:p>
            <w:r>
              <w:t xml:space="preserve">1 x PowerLED 20W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1500</w:t>
            </w:r>
          </w:p>
        </w:tc>
      </w:tr>
      <w:tr>
        <w:tc>
          <w:tcPr/>
          <w:p>
            <w:r>
              <w:t xml:space="preserve">Laadtijd</w:t>
            </w:r>
          </w:p>
        </w:tc>
        <w:tc>
          <w:tcPr/>
          <w:p>
            <w:r>
              <w:t xml:space="preserve">4 - 5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e9f63c1c177462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