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Bluepocket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87/bluepock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87/bluepock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9a5849493a74d5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933575"/>
            <wp:effectExtent l="19050" t="0" r="0" b="0"/>
            <wp:docPr id="6" name="/media/350986/bluepocket1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86/bluepocket1.jpg" descr="Bluepocket1"/>
                    <pic:cNvPicPr>
                      <a:picLocks noChangeAspect="1" noChangeArrowheads="1"/>
                    </pic:cNvPicPr>
                  </pic:nvPicPr>
                  <pic:blipFill>
                    <a:blip r:embed="Rccef05f1209b4b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color w:val="333333"/>
          <w:b/>
        </w:rPr>
        <w:t xml:space="preserve">BLUETOOTH WERKSPEAKER MET MULTI-FUNCTIONELE GEBRUIKERS INTERFACE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color w:val="333333"/>
        </w:rPr>
        <w:t xml:space="preserve">Bluetooth 4.1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color w:val="333333"/>
        </w:rPr>
        <w:t xml:space="preserve">Handsfree bellen, met weergave van inkomend nummer*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color w:val="333333"/>
        </w:rP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color w:val="333333"/>
        </w:rPr>
        <w:t xml:space="preserve">Ingebouwde “Long-Player” Lithium-Ion accu</w:t>
      </w:r>
    </w:p>
    <w:p>
      <w:r>
        <w:rPr>
          <w:b/>
        </w:rPr>
        <w:t xml:space="preserve">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 4.1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Handsfree bellen, met weergave van inkomend nummer*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1,4 inch 360 graden Neodymium speaker 2,3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Equalizer functie /  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ADC - Automatic Distortion Compression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(adaptor 100-240V -&gt; 5V)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Ingebouwde "Long-Player" Lithium-Ion accu 2950 mA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Micro-USB stroomingang (5V / 1,0A)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 met ingebouwde "Long-Player" Lithium-Ion accu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Speelt ongeveer 10 tot 14 uur op één laadbeurt (op gemiddeld volume, bij kamertemperatuur en afhankelijk van muziektype)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Laadt de accu bij tijdens het spelen (op laag-niveau laadstand)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in het display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Bedieningsmenu instelbaar in meerdere talen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Bluetooth apparatenlijst met geheugen voor 8 apparaten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Toetsblokkering functie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Dubbele wekkerfunctie met fade-in en snooze (zoemer)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Gedetailleerd, verlicht, dot matrix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clip aan de achterzijde voor bevestiging aan uw riem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Stroom- en oplaadadapter (type BP-ADAPTOR)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Tough Suit, rubberen beschermhoes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 250 gram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6,7 x 12,2 x 4,1 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(IP64 norm)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UL/GS gecertificeerd</w:t>
      </w:r>
    </w:p>
    <w:p>
      <w:r>
        <w:rPr>
          <w:color w:val="4B4B4B"/>
        </w:rPr>
        <w:t xml:space="preserve">* Een goede werking en beschikbaarheid van deze functies is mede afhankelijk van het type en de software van de gebruikte mobiele telefoon.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9a5849493a74d5e" /><Relationship Type="http://schemas.openxmlformats.org/officeDocument/2006/relationships/image" Target="/media/image4.jpg" Id="Rccef05f1209b4b92" /><Relationship Type="http://schemas.openxmlformats.org/officeDocument/2006/relationships/numbering" Target="/word/numbering.xml" Id="R14b8dd2b23744e8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