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3645" w:rsidRDefault="000F6777">
      <w:r w:rsidRPr="000F6777">
        <w:rPr>
          <w:noProof/>
          <w:lang w:eastAsia="nl-NL"/>
        </w:rPr>
        <w:drawing>
          <wp:inline distT="0" distB="0" distL="0" distR="0">
            <wp:extent cx="6645910" cy="1068453"/>
            <wp:effectExtent l="0" t="0" r="2540" b="0"/>
            <wp:docPr id="3" name="Afbeelding 3" descr="E:\Dropbox\VD bestanden\Logo Van Deursen\BEDRIJFSLOGO Van Deurs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Logo Van Deursen\BEDRIJFSLOGO Van Deursen.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45910" cy="1068453"/>
                    </a:xfrm>
                    <a:prstGeom prst="rect">
                      <a:avLst/>
                    </a:prstGeom>
                    <a:noFill/>
                    <a:ln>
                      <a:noFill/>
                    </a:ln>
                  </pic:spPr>
                </pic:pic>
              </a:graphicData>
            </a:graphic>
          </wp:inline>
        </w:drawing>
      </w:r>
      <w:r w:rsidRPr="004007C0" w:rsidR="00704202">
        <w:rPr>
          <w:noProof/>
          <w:lang w:eastAsia="nl-NL"/>
        </w:rPr>
        <w:drawing>
          <wp:anchor distT="0" distB="0" distL="114300" distR="114300" simplePos="0" relativeHeight="251659264" behindDoc="1" locked="0" layoutInCell="1" allowOverlap="1" wp14:editId="5B0E9545" wp14:anchorId="1355BBB4">
            <wp:simplePos x="0" y="0"/>
            <wp:positionH relativeFrom="column">
              <wp:posOffset>6000750</wp:posOffset>
            </wp:positionH>
            <wp:positionV relativeFrom="paragraph">
              <wp:posOffset>9153525</wp:posOffset>
            </wp:positionV>
            <wp:extent cx="609600" cy="609600"/>
            <wp:effectExtent l="0" t="0" r="0" b="0"/>
            <wp:wrapNone/>
            <wp:docPr id="1" name="Afbeelding 1" descr="E:\Dropbox\VD bestanden\QR-code van Deursen Diamanttechniek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QR-code van Deursen Diamanttechnieken.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FF3645" w:rsidSect="008737DF">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p>
      <w:r>
        <w:rPr>
          <w:b/>
        </w:rPr>
        <w:t xml:space="preserve">Stempel Piher</w:t>
      </w:r>
    </w:p>
    <w:p>
      <w:r>
        <w:drawing>
          <wp:inline distT="0" distB="0" distL="0" distR="0">
            <wp:extent cx="2952750" cy="2952750"/>
            <wp:effectExtent l="19050" t="0" r="0" b="0"/>
            <wp:docPr id="5" name="/ImageGen.ashx?image=/media/479640/905110.jpg&amp;Height=310&amp;Text=&amp;Align=center&amp;FontSize=7" descr=""/>
            <wp:cNvGraphicFramePr>
              <a:graphicFrameLocks noChangeAspect="1"/>
            </wp:cNvGraphicFramePr>
            <a:graphic>
              <a:graphicData uri="http://schemas.openxmlformats.org/drawingml/2006/picture">
                <pic:pic>
                  <pic:nvPicPr>
                    <pic:cNvPr id="2" name="/ImageGen.ashx?image=/media/479640/905110.jpg&amp;Height=310&amp;Text=&amp;Align=center&amp;FontSize=7" descr=""/>
                    <pic:cNvPicPr>
                      <a:picLocks noChangeAspect="1" noChangeArrowheads="1"/>
                    </pic:cNvPicPr>
                  </pic:nvPicPr>
                  <pic:blipFill>
                    <a:blip r:embed="R2c9ae4289d694fc5"/>
                    <a:srcRect/>
                    <a:stretch>
                      <a:fillRect/>
                    </a:stretch>
                  </pic:blipFill>
                  <pic:spPr bwMode="auto">
                    <a:xfrm>
                      <a:off x="0" y="0"/>
                      <a:ext cx="2952750" cy="2952750"/>
                    </a:xfrm>
                    <a:prstGeom prst="rect">
                      <a:avLst/>
                    </a:prstGeom>
                  </pic:spPr>
                </pic:pic>
              </a:graphicData>
            </a:graphic>
          </wp:inline>
        </w:drawing>
      </w:r>
    </w:p>
    <w:p>
      <w:r>
        <w:rPr>
          <w:b/>
        </w:rPr>
        <w:t xml:space="preserve">Piher uitschuifbare stempel - verstelbare support</w:t>
      </w:r>
    </w:p>
    <w:p>
      <w:r>
        <w:t xml:space="preserve">Deze stempel is zeer geschikt voor het opvangen van boorkern en boorwater, maar ook voor het verankeren van vracht of het ondersteunen van last zowel horizontaal als verticaal.</w:t>
      </w:r>
    </w:p>
    <w:p>
      <w:r>
        <w:t xml:space="preserve">De antislip voeten zijn 180 graden draaibaar en zorgen voor een goede lastverdeling. Het blokkeersysteem kan verticaal een kracht van 180 kg aan. De lengte van deze stempel kan aangepast worden d.m.v. de schroefdraad aan beide zijden van de stempel.</w:t>
      </w:r>
    </w:p>
    <w:p>
      <w:r>
        <w:t xml:space="preserve">Door één persoon tegen plafond te plaatsen.</w:t>
      </w:r>
    </w:p>
    <w:p>
      <w:r>
        <w:drawing>
          <wp:inline distT="0" distB="0" distL="0" distR="0">
            <wp:extent cx="4276725" cy="5743575"/>
            <wp:effectExtent l="19050" t="0" r="0" b="0"/>
            <wp:docPr id="6" name="/media/469814/opvangbak-compl-alu-400x3001.jpg" descr=""/>
            <wp:cNvGraphicFramePr>
              <a:graphicFrameLocks noChangeAspect="1"/>
            </wp:cNvGraphicFramePr>
            <a:graphic>
              <a:graphicData uri="http://schemas.openxmlformats.org/drawingml/2006/picture">
                <pic:pic>
                  <pic:nvPicPr>
                    <pic:cNvPr id="3" name="/media/469814/opvangbak-compl-alu-400x3001.jpg" descr="Opvangbak Compl . Alu 400x 300.1"/>
                    <pic:cNvPicPr>
                      <a:picLocks noChangeAspect="1" noChangeArrowheads="1"/>
                    </pic:cNvPicPr>
                  </pic:nvPicPr>
                  <pic:blipFill>
                    <a:blip r:embed="Rfecf7e8e0f6e4a1c"/>
                    <a:srcRect/>
                    <a:stretch>
                      <a:fillRect/>
                    </a:stretch>
                  </pic:blipFill>
                  <pic:spPr bwMode="auto">
                    <a:xfrm>
                      <a:off x="0" y="0"/>
                      <a:ext cx="4276725" cy="5743575"/>
                    </a:xfrm>
                    <a:prstGeom prst="rect">
                      <a:avLst/>
                    </a:prstGeom>
                  </pic:spPr>
                </pic:pic>
              </a:graphicData>
            </a:graphic>
          </wp:inline>
        </w:drawing>
      </w:r>
    </w:p>
    <w:p>
      <w:pPr>
        <w:pStyle w:val="ListParagraph"/>
        <w:spacing w:after="0"/>
        <w:ind w:left="0" w:hanging="357"/>
        <w:numPr>
          <w:ilvl w:val="0"/>
          <w:numId w:val="2"/>
        </w:numPr>
      </w:pPr>
      <w:r>
        <w:t xml:space="preserve">Hoge weerstand anti slip pads, 180 graden verstelbaar en de mogelijkheid om 2 uiteinden vast te maken</w:t>
      </w:r>
    </w:p>
    <w:p>
      <w:pPr>
        <w:pStyle w:val="ListParagraph"/>
        <w:spacing w:after="0"/>
        <w:ind w:left="0" w:hanging="357"/>
        <w:numPr>
          <w:ilvl w:val="0"/>
          <w:numId w:val="2"/>
        </w:numPr>
      </w:pPr>
      <w:r>
        <w:t xml:space="preserve">Antislip handvat</w:t>
      </w:r>
    </w:p>
    <w:p>
      <w:pPr>
        <w:pStyle w:val="ListParagraph"/>
        <w:spacing w:after="0"/>
        <w:ind w:left="0" w:hanging="357"/>
        <w:numPr>
          <w:ilvl w:val="0"/>
          <w:numId w:val="2"/>
        </w:numPr>
      </w:pPr>
      <w:r>
        <w:t xml:space="preserve">Erg sterk blokkeringsmechanisme (180kg)</w:t>
      </w:r>
    </w:p>
    <w:p>
      <w:pPr>
        <w:pStyle w:val="ListParagraph"/>
        <w:spacing w:after="0"/>
        <w:ind w:left="0" w:hanging="357"/>
        <w:numPr>
          <w:ilvl w:val="0"/>
          <w:numId w:val="2"/>
        </w:numPr>
      </w:pPr>
      <w:r>
        <w:t xml:space="preserve">Schroefsysteem met trapezedraad aan beide uiteinde (minder kracht, meer druk)</w:t>
      </w:r>
    </w:p>
    <w:p>
      <w:r>
        <w:rPr>
          <w:b/>
        </w:rPr>
        <w:t xml:space="preserve">Specificatie Piher 3 - 155-300 cm:</w:t>
      </w:r>
    </w:p>
    <w:p>
      <w:pPr>
        <w:pStyle w:val="ListParagraph"/>
        <w:spacing w:after="0"/>
        <w:ind w:left="0" w:hanging="357"/>
        <w:numPr>
          <w:ilvl w:val="0"/>
          <w:numId w:val="3"/>
        </w:numPr>
      </w:pPr>
      <w:r>
        <w:t xml:space="preserve">Minimale lengte 155 cm</w:t>
      </w:r>
    </w:p>
    <w:p>
      <w:pPr>
        <w:pStyle w:val="ListParagraph"/>
        <w:spacing w:after="0"/>
        <w:ind w:left="0" w:hanging="357"/>
        <w:numPr>
          <w:ilvl w:val="0"/>
          <w:numId w:val="3"/>
        </w:numPr>
      </w:pPr>
      <w:r>
        <w:t xml:space="preserve">Maximale lengte 300 cm</w:t>
      </w:r>
    </w:p>
    <w:p>
      <w:pPr>
        <w:pStyle w:val="ListParagraph"/>
        <w:spacing w:after="0"/>
        <w:ind w:left="0" w:hanging="357"/>
        <w:numPr>
          <w:ilvl w:val="0"/>
          <w:numId w:val="3"/>
        </w:numPr>
      </w:pPr>
      <w:r>
        <w:t xml:space="preserve">Artikelnummer: 4099PUN3</w:t>
      </w:r>
    </w:p>
    <w:p>
      <w:r>
        <w:rPr>
          <w:b/>
        </w:rPr>
        <w:t xml:space="preserve">Specificatie Piher 4 - 200-375 cm:</w:t>
      </w:r>
    </w:p>
    <w:p>
      <w:pPr>
        <w:pStyle w:val="ListParagraph"/>
        <w:spacing w:after="0"/>
        <w:ind w:left="0" w:hanging="357"/>
        <w:numPr>
          <w:ilvl w:val="0"/>
          <w:numId w:val="4"/>
        </w:numPr>
      </w:pPr>
      <w:r>
        <w:t xml:space="preserve">Minimale lengte 195 cm</w:t>
      </w:r>
    </w:p>
    <w:p>
      <w:pPr>
        <w:pStyle w:val="ListParagraph"/>
        <w:spacing w:after="0"/>
        <w:ind w:left="0" w:hanging="357"/>
        <w:numPr>
          <w:ilvl w:val="0"/>
          <w:numId w:val="4"/>
        </w:numPr>
      </w:pPr>
      <w:r>
        <w:t xml:space="preserve">Maximale lengte 365 cm</w:t>
      </w:r>
    </w:p>
    <w:p>
      <w:pPr>
        <w:pStyle w:val="ListParagraph"/>
        <w:spacing w:after="0"/>
        <w:ind w:left="0" w:hanging="357"/>
        <w:numPr>
          <w:ilvl w:val="0"/>
          <w:numId w:val="4"/>
        </w:numPr>
      </w:pPr>
      <w:r>
        <w:t xml:space="preserve">Artikelnummer: 4099PUN4</w:t>
      </w:r>
    </w:p>
    <w:p>
      <w:r>
        <w:br/>
      </w:r>
    </w:p>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2A79" w:rsidRDefault="00582A79" w:rsidP="00A96ECC">
      <w:pPr>
        <w:spacing w:after="0" w:line="240" w:lineRule="auto"/>
      </w:pPr>
      <w:r>
        <w:separator/>
      </w:r>
    </w:p>
  </w:endnote>
  <w:endnote w:type="continuationSeparator" w:id="0">
    <w:p w:rsidR="00582A79" w:rsidRDefault="00582A79" w:rsidP="00A96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ECC" w:rsidRPr="00037FE6" w:rsidRDefault="00A96ECC">
    <w:pPr>
      <w:pStyle w:val="Voettekst"/>
      <w:rPr>
        <w:color w:val="2E74B5" w:themeColor="accent1" w:themeShade="BF"/>
        <w:sz w:val="18"/>
        <w:szCs w:val="18"/>
      </w:rPr>
    </w:pPr>
    <w:r w:rsidRPr="00037FE6">
      <w:rPr>
        <w:color w:val="2E74B5" w:themeColor="accent1" w:themeShade="BF"/>
        <w:sz w:val="18"/>
        <w:szCs w:val="18"/>
      </w:rPr>
      <w:t>Van Deursen Diamanttechnieken - Steenovenweg 7b - 5708 HN - Helmond</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Telefoon</w:t>
    </w:r>
    <w:r w:rsidR="00A96ECC" w:rsidRPr="00037FE6">
      <w:rPr>
        <w:color w:val="2E74B5" w:themeColor="accent1" w:themeShade="BF"/>
        <w:sz w:val="18"/>
        <w:szCs w:val="18"/>
      </w:rPr>
      <w:t xml:space="preserve"> 0492-474025 - Fax 0492-474723 - info@vandeursen-diamant.com - www.vandeursen-diamant.com</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KvK</w:t>
    </w:r>
    <w:r w:rsidR="00A96ECC" w:rsidRPr="00037FE6">
      <w:rPr>
        <w:color w:val="2E74B5" w:themeColor="accent1" w:themeShade="BF"/>
        <w:sz w:val="18"/>
        <w:szCs w:val="18"/>
      </w:rPr>
      <w:t xml:space="preserve"> te Eindhoven </w:t>
    </w:r>
    <w:r w:rsidR="00151585">
      <w:rPr>
        <w:color w:val="2E74B5" w:themeColor="accent1" w:themeShade="BF"/>
        <w:sz w:val="18"/>
        <w:szCs w:val="18"/>
      </w:rPr>
      <w:t>64971619</w:t>
    </w:r>
    <w:r w:rsidR="00A96ECC" w:rsidRPr="00037FE6">
      <w:rPr>
        <w:color w:val="2E74B5" w:themeColor="accent1" w:themeShade="BF"/>
        <w:sz w:val="18"/>
        <w:szCs w:val="18"/>
      </w:rPr>
      <w:t xml:space="preserve"> – BTW nr. NL </w:t>
    </w:r>
    <w:r w:rsidR="00151585">
      <w:rPr>
        <w:color w:val="2E74B5" w:themeColor="accent1" w:themeShade="BF"/>
        <w:sz w:val="18"/>
        <w:szCs w:val="18"/>
      </w:rPr>
      <w:t>082844410</w:t>
    </w:r>
    <w:r w:rsidR="00A96ECC" w:rsidRPr="00037FE6">
      <w:rPr>
        <w:color w:val="2E74B5" w:themeColor="accent1" w:themeShade="BF"/>
        <w:sz w:val="18"/>
        <w:szCs w:val="18"/>
      </w:rPr>
      <w:t xml:space="preserve"> </w:t>
    </w:r>
    <w:r w:rsidR="00A96ECC" w:rsidRPr="00037FE6">
      <w:rPr>
        <w:color w:val="2E74B5" w:themeColor="accent1" w:themeShade="BF"/>
        <w:sz w:val="18"/>
        <w:szCs w:val="18"/>
      </w:rPr>
      <w:t>B0</w:t>
    </w:r>
    <w:r w:rsidR="00151585">
      <w:rPr>
        <w:color w:val="2E74B5" w:themeColor="accent1" w:themeShade="BF"/>
        <w:sz w:val="18"/>
        <w:szCs w:val="18"/>
      </w:rPr>
      <w:t>2</w:t>
    </w:r>
    <w:bookmarkStart w:id="0" w:name="_GoBack"/>
    <w:bookmarkEnd w:id="0"/>
    <w:r w:rsidR="00A96ECC" w:rsidRPr="00037FE6">
      <w:rPr>
        <w:color w:val="2E74B5" w:themeColor="accent1" w:themeShade="BF"/>
        <w:sz w:val="18"/>
        <w:szCs w:val="18"/>
      </w:rPr>
      <w:t xml:space="preserve"> – Rabobank NL05 RABO 0150 8580 51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2A79" w:rsidRDefault="00582A79" w:rsidP="00A96ECC">
      <w:pPr>
        <w:spacing w:after="0" w:line="240" w:lineRule="auto"/>
      </w:pPr>
      <w:r>
        <w:separator/>
      </w:r>
    </w:p>
  </w:footnote>
  <w:footnote w:type="continuationSeparator" w:id="0">
    <w:p w:rsidR="00582A79" w:rsidRDefault="00582A79" w:rsidP="00A96E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numbering.xml><?xml version="1.0" encoding="utf-8"?>
<w:numbering xmlns:w="http://schemas.openxmlformats.org/wordprocessingml/2006/main">
  <w:abstractNum w:abstractNumId="0">
    <w:multiLevelType w:val="singleLevel"/>
    <w:lvl w:ilvl="0">
      <w:start w:val="1"/>
      <w:numFmt w:val="decimal"/>
      <w:lvlText w:val="%1."/>
      <w:pPr>
        <w:ind w:left="420" w:hanging="360"/>
      </w:pPr>
    </w:lvl>
  </w:abstractNum>
  <w:abstractNum w:abstractNumId="1">
    <w:multiLevelType w:val="singleLevel"/>
    <w:lvl w:ilvl="0">
      <w:numFmt w:val="bullet"/>
      <w:lvlText w:val="•"/>
      <w:pPr>
        <w:ind w:left="420" w:hanging="360"/>
      </w:pPr>
    </w:lvl>
  </w:abstractNum>
  <w:abstractNum w:abstractNumId="2">
    <w:multiLevelType w:val="singleLevel"/>
    <w:lvl w:ilvl="0">
      <w:numFmt w:val="bullet"/>
      <w:lvlText w:val="▪"/>
      <w:pPr>
        <w:ind w:left="420" w:hanging="360"/>
      </w:pPr>
    </w:lvl>
  </w:abstractNum>
  <w:abstractNum w:abstractNumId="3">
    <w:multiLevelType w:val="singleLevel"/>
    <w:lvl w:ilvl="0">
      <w:numFmt w:val="bullet"/>
      <w:lvlText w:val="o"/>
      <w:pPr>
        <w:ind w:left="420" w:hanging="360"/>
      </w:pPr>
    </w:lvl>
  </w:abstractNum>
  <w:abstractNum w:abstractNumId="4">
    <w:multiLevelType w:val="singleLevel"/>
    <w:lvl w:ilvl="0">
      <w:start w:val="1"/>
      <w:numFmt w:val="upperLetter"/>
      <w:lvlText w:val="%1."/>
      <w:pPr>
        <w:ind w:left="420" w:hanging="360"/>
      </w:pPr>
    </w:lvl>
  </w:abstractNum>
  <w:abstractNum w:abstractNumId="5">
    <w:multiLevelType w:val="singleLevel"/>
    <w:lvl w:ilvl="0">
      <w:start w:val="1"/>
      <w:numFmt w:val="lowerLetter"/>
      <w:lvlText w:val="%1."/>
      <w:pPr>
        <w:ind w:left="420" w:hanging="360"/>
      </w:pPr>
    </w:lvl>
  </w:abstractNum>
  <w:abstractNum w:abstractNumId="6">
    <w:multiLevelType w:val="singleLevel"/>
    <w:lvl w:ilvl="0">
      <w:start w:val="1"/>
      <w:numFmt w:val="upperRoman"/>
      <w:lvlText w:val="%1."/>
      <w:pPr>
        <w:ind w:left="420" w:hanging="360"/>
      </w:pPr>
    </w:lvl>
  </w:abstractNum>
  <w:abstractNum w:abstractNumId="7">
    <w:multiLevelType w:val="singleLevel"/>
    <w:lvl w:ilvl="0">
      <w:start w:val="1"/>
      <w:numFmt w:val="lowerRoman"/>
      <w:lvlText w:val="%1."/>
      <w:pPr>
        <w:ind w:left="420" w:hanging="360"/>
      </w:pPr>
    </w:lvl>
  </w:abstractNum>
  <w:num w:numId="2">
    <w:abstractNumId w:val="1"/>
    <w:lvlOverride>
      <w:startOverride w:val="1"/>
    </w:lvlOverride>
  </w:num>
  <w:num w:numId="3">
    <w:abstractNumId w:val="1"/>
    <w:lvlOverride>
      <w:startOverride w:val="1"/>
    </w:lvlOverride>
  </w:num>
  <w:num w:numId="4">
    <w:abstractNumId w:val="1"/>
    <w:lvlOverride>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5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7C0"/>
    <w:rsid w:val="00037FE6"/>
    <w:rsid w:val="000F6777"/>
    <w:rsid w:val="00151585"/>
    <w:rsid w:val="004007C0"/>
    <w:rsid w:val="00582A79"/>
    <w:rsid w:val="005A3F0D"/>
    <w:rsid w:val="00704202"/>
    <w:rsid w:val="00846999"/>
    <w:rsid w:val="008737DF"/>
    <w:rsid w:val="00A96ECC"/>
    <w:rsid w:val="00AD5315"/>
    <w:rsid w:val="00CC44F9"/>
    <w:rsid w:val="00E01BC3"/>
    <w:rsid w:val="00FF36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8B3A8F7-CAB1-41F8-8D57-61CE5C3EF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Standaard" w:default="1">
    <w:name w:val="Normal"/>
    <w:qFormat/>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Koptekst">
    <w:name w:val="header"/>
    <w:basedOn w:val="Standaard"/>
    <w:link w:val="KoptekstChar"/>
    <w:uiPriority w:val="99"/>
    <w:unhideWhenUsed/>
    <w:rsid w:val="00A96ECC"/>
    <w:pPr>
      <w:tabs>
        <w:tab w:val="center" w:pos="4513"/>
        <w:tab w:val="right" w:pos="9026"/>
      </w:tabs>
      <w:spacing w:after="0" w:line="240" w:lineRule="auto"/>
    </w:pPr>
  </w:style>
  <w:style w:type="character" w:styleId="KoptekstChar" w:customStyle="1">
    <w:name w:val="Koptekst Char"/>
    <w:basedOn w:val="Standaardalinea-lettertype"/>
    <w:link w:val="Koptekst"/>
    <w:uiPriority w:val="99"/>
    <w:rsid w:val="00A96ECC"/>
  </w:style>
  <w:style w:type="paragraph" w:styleId="Voettekst">
    <w:name w:val="footer"/>
    <w:basedOn w:val="Standaard"/>
    <w:link w:val="VoettekstChar"/>
    <w:uiPriority w:val="99"/>
    <w:unhideWhenUsed/>
    <w:rsid w:val="00A96ECC"/>
    <w:pPr>
      <w:tabs>
        <w:tab w:val="center" w:pos="4513"/>
        <w:tab w:val="right" w:pos="9026"/>
      </w:tabs>
      <w:spacing w:after="0" w:line="240" w:lineRule="auto"/>
    </w:pPr>
  </w:style>
  <w:style w:type="character" w:styleId="VoettekstChar" w:customStyle="1">
    <w:name w:val="Voettekst Char"/>
    <w:basedOn w:val="Standaardalinea-lettertype"/>
    <w:link w:val="Voettekst"/>
    <w:uiPriority w:val="99"/>
    <w:rsid w:val="00A96ECC"/>
  </w:style>
  <w:style w:type="character" w:styleId="Hyperlink">
    <w:name w:val="Hyperlink"/>
    <w:basedOn w:val="Standaardalinea-lettertype"/>
    <w:uiPriority w:val="99"/>
    <w:unhideWhenUsed/>
    <w:rsid w:val="00A96ECC"/>
    <w:rPr>
      <w:color w:val="0563C1" w:themeColor="hyperlink"/>
      <w:u w:val="single"/>
    </w:rPr>
  </w:style>
  <w:style w:type="paragraph" w:styleId="Ballontekst">
    <w:name w:val="Balloon Text"/>
    <w:basedOn w:val="Standaard"/>
    <w:link w:val="BallontekstChar"/>
    <w:uiPriority w:val="99"/>
    <w:semiHidden/>
    <w:unhideWhenUsed/>
    <w:rsid w:val="00846999"/>
    <w:pPr>
      <w:spacing w:after="0" w:line="240" w:lineRule="auto"/>
    </w:pPr>
    <w:rPr>
      <w:rFonts w:ascii="Segoe UI" w:hAnsi="Segoe UI" w:cs="Segoe UI"/>
      <w:sz w:val="18"/>
      <w:szCs w:val="18"/>
    </w:rPr>
  </w:style>
  <w:style w:type="character" w:styleId="BallontekstChar" w:customStyle="1">
    <w:name w:val="Ballontekst Char"/>
    <w:basedOn w:val="Standaardalinea-lettertype"/>
    <w:link w:val="Ballontekst"/>
    <w:uiPriority w:val="99"/>
    <w:semiHidden/>
    <w:rsid w:val="008469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webSettings" Target="webSettings.xml" Id="rId3" /><Relationship Type="http://schemas.openxmlformats.org/officeDocument/2006/relationships/image" Target="media/image2.jpeg" Id="rId7" /><Relationship Type="http://schemas.openxmlformats.org/officeDocument/2006/relationships/header" Target="header3.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jpeg" Id="rId6" /><Relationship Type="http://schemas.openxmlformats.org/officeDocument/2006/relationships/footer" Target="footer2.xml" Id="rId11" /><Relationship Type="http://schemas.openxmlformats.org/officeDocument/2006/relationships/endnotes" Target="end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footnotes" Target="footnote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image" Target="/media/image3.jpg" Id="R2c9ae4289d694fc5" /><Relationship Type="http://schemas.openxmlformats.org/officeDocument/2006/relationships/image" Target="/media/image4.jpg" Id="Rfecf7e8e0f6e4a1c" /><Relationship Type="http://schemas.openxmlformats.org/officeDocument/2006/relationships/numbering" Target="/word/numbering.xml" Id="R59600ef335e9453d"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0</Words>
  <Characters>2</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dc:creator>
  <cp:keywords/>
  <dc:description/>
  <cp:lastModifiedBy>Miner</cp:lastModifiedBy>
  <cp:revision>11</cp:revision>
  <cp:lastPrinted>2015-09-29T12:50:00Z</cp:lastPrinted>
  <dcterms:created xsi:type="dcterms:W3CDTF">2015-09-29T12:41:00Z</dcterms:created>
  <dcterms:modified xsi:type="dcterms:W3CDTF">2016-01-22T10:48:00Z</dcterms:modified>
</cp:coreProperties>
</file>