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GS-540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23/gs-54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3/gs-54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a9ac87f6a9c4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Harde steensoorten, Graniet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kwaliteit voor de tafelzaagmachine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Gesoldeerde 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Korte vertanding voor een snelle zaagsnede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300 - 650 mm</w:t>
      </w:r>
    </w:p>
    <w:tbl>
      <w:tblPr>
        <w:tblW w:w="90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2" w:type="dxa"/>
          </w:tcPr>
          <w:p>
            <w:r>
              <w:t xml:space="preserve">S3112505</w:t>
            </w:r>
          </w:p>
        </w:tc>
        <w:tc>
          <w:tcPr>
            <w:tcW w:w="509" w:type="dxa"/>
          </w:tcPr>
          <w:p>
            <w:r>
              <w:t xml:space="preserve">Diamantzaagblad marmer/graniet type VD-GS540 Ø 300x25,4 / 36x20x2,8x12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S3112510</w:t>
            </w:r>
          </w:p>
        </w:tc>
        <w:tc>
          <w:tcPr/>
          <w:p>
            <w:r>
              <w:t xml:space="preserve">Diamantzaagblad marmer/graniet type VD-GS540 Ø 350x60,0 / 42x20x3,2x12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S3112520</w:t>
            </w:r>
          </w:p>
        </w:tc>
        <w:tc>
          <w:tcPr/>
          <w:p>
            <w:r>
              <w:t xml:space="preserve">Diamantzaagblad marmer/graniet type VD-GS540 Ø 400x60,0 / 48x20x3,6x12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S3112525</w:t>
            </w:r>
          </w:p>
        </w:tc>
        <w:tc>
          <w:tcPr/>
          <w:p>
            <w:r>
              <w:t xml:space="preserve">Diamantzaagblad marmer/graniet type VD-GS540 Ø 450x60,0 / 52x20x3,6x12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S3112530</w:t>
            </w:r>
          </w:p>
        </w:tc>
        <w:tc>
          <w:tcPr/>
          <w:p>
            <w:r>
              <w:t xml:space="preserve">Diamantzaagblad marmer/graniet type VD-GS540 Ø 500x60,0 / 60x20x3,6x12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S3112540</w:t>
            </w:r>
          </w:p>
        </w:tc>
        <w:tc>
          <w:tcPr/>
          <w:p>
            <w:r>
              <w:t xml:space="preserve">Diamantzaagblad marmer/graniet type VD-GS540 Ø 600x60,0 / 68x20x4,4x12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S3112545</w:t>
            </w:r>
          </w:p>
        </w:tc>
        <w:tc>
          <w:tcPr/>
          <w:p>
            <w:r>
              <w:t xml:space="preserve">Diamantzaagblad marmer/graniet type VD-GS540 Ø 650x60,0 / 72x20x3,6x12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a9ac87f6a9c4194" /><Relationship Type="http://schemas.openxmlformats.org/officeDocument/2006/relationships/numbering" Target="/word/numbering.xml" Id="R45a6ee88fa9947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