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20T</w:t>
      </w:r>
    </w:p>
    <w:p>
      <w:r>
        <w:drawing>
          <wp:inline distT="0" distB="0" distL="0" distR="0">
            <wp:extent cx="3886200" cy="2952750"/>
            <wp:effectExtent l="19050" t="0" r="0" b="0"/>
            <wp:docPr id="5" name="/ImageGen.ashx?image=/media/397342/elektrische-kachel-dfe2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2/elektrische-kachel-dfe2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3a222f1d0347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230V elektrische kachel met radiaal ventilator, geschikt voor het aansluiten van slangen. Prima geschikt voor het verwarmen van moeilijk te bereiken ruimten. De DFE 20 T wordt ook veel in de brand- en waterschade branche toegepast. De Dryfast elektrische kachel wordt ook wel verkocht met als type aanduiding 20CT of VTB3000.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br/>
      </w:r>
      <w:r>
        <w:t xml:space="preserve">3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br/>
      </w:r>
      <w:r>
        <w:t xml:space="preserve">230 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br/>
      </w:r>
      <w:r>
        <w:t xml:space="preserve">14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br/>
      </w:r>
      <w:r>
        <w:t xml:space="preserve">radiaal</w:t>
      </w:r>
      <w:r>
        <w:br/>
      </w:r>
      <w:r>
        <w:br/>
      </w:r>
      <w:r>
        <w:br/>
      </w:r>
      <w:r>
        <w:br/>
      </w:r>
      <w:r>
        <w:t xml:space="preserve">Luchtopbrengst </w:t>
      </w:r>
      <w:r>
        <w:br/>
      </w:r>
      <w:r>
        <w:br/>
      </w:r>
      <w:r>
        <w:t xml:space="preserve">200 m³/uur</w:t>
      </w:r>
      <w:r>
        <w:br/>
      </w:r>
      <w:r>
        <w:br/>
      </w:r>
      <w:r>
        <w:br/>
      </w:r>
      <w:r>
        <w:br/>
      </w:r>
      <w:r>
        <w:t xml:space="preserve">Aansluiting luchtslang ø</w:t>
      </w:r>
      <w:r>
        <w:br/>
      </w:r>
      <w:r>
        <w:br/>
      </w:r>
      <w:r>
        <w:t xml:space="preserve">100 mm</w:t>
      </w:r>
      <w:r>
        <w:br/>
      </w:r>
      <w:r>
        <w:br/>
      </w:r>
      <w:r>
        <w:br/>
      </w:r>
      <w:r>
        <w:br/>
      </w:r>
      <w:r>
        <w:t xml:space="preserve">Mobiliteit</w:t>
      </w:r>
      <w:r>
        <w:br/>
      </w:r>
      <w:r>
        <w:br/>
      </w:r>
      <w:r>
        <w:t xml:space="preserve">draagbaar</w:t>
      </w:r>
      <w:r>
        <w:br/>
      </w:r>
      <w:r>
        <w:br/>
      </w:r>
      <w:r>
        <w:br/>
      </w:r>
      <w:r>
        <w:br/>
      </w:r>
      <w:r>
        <w:t xml:space="preserve">Afmetingen L x B x H</w:t>
      </w:r>
      <w:r>
        <w:br/>
      </w:r>
      <w:r>
        <w:br/>
      </w:r>
      <w:r>
        <w:t xml:space="preserve">400 x 270 x 340 mm</w:t>
      </w:r>
      <w:r>
        <w:br/>
      </w:r>
      <w:r>
        <w:br/>
      </w:r>
      <w:r>
        <w:br/>
      </w:r>
      <w:r>
        <w:br/>
      </w:r>
      <w:r>
        <w:t xml:space="preserve">Gewicht</w:t>
      </w:r>
      <w:r>
        <w:br/>
      </w:r>
      <w:r>
        <w:br/>
      </w:r>
      <w:r>
        <w:t xml:space="preserve">9 kg</w:t>
      </w:r>
      <w:r>
        <w:br/>
      </w:r>
      <w:r>
        <w:br/>
      </w:r>
      <w:r>
        <w:br/>
      </w:r>
      <w:r>
        <w:br/>
      </w:r>
      <w:r>
        <w:t xml:space="preserve">Geluidniveau</w:t>
      </w:r>
      <w:r>
        <w:br/>
      </w:r>
      <w:r>
        <w:br/>
      </w:r>
      <w:r>
        <w:t xml:space="preserve">44 dB(A) @ 1 m</w:t>
      </w:r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br/>
      </w:r>
      <w:r>
        <w:t xml:space="preserve">16 A</w:t>
      </w:r>
      <w:r>
        <w:br/>
      </w:r>
      <w:r>
        <w:br/>
      </w:r>
      <w:r>
        <w:br/>
      </w:r>
      <w:r>
        <w:br/>
      </w:r>
      <w:r>
        <w:t xml:space="preserve">Regeling</w:t>
      </w:r>
      <w:r>
        <w:br/>
      </w:r>
      <w:r>
        <w:br/>
      </w:r>
      <w:r>
        <w:t xml:space="preserve">thermostaat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br/>
      </w:r>
      <w:r>
        <w:t xml:space="preserve">230 V / 3 x 2,5 mm²</w:t>
      </w:r>
      <w:r>
        <w:br/>
      </w:r>
      <w:r>
        <w:br/>
      </w:r>
      <w:r>
        <w:br/>
      </w:r>
      <w:r>
        <w:br/>
      </w:r>
      <w:r>
        <w:t xml:space="preserve">Oververhittingbeveiliging</w:t>
      </w:r>
      <w:r>
        <w:br/>
      </w:r>
      <w:r>
        <w:br/>
      </w:r>
      <w:r>
        <w:t xml:space="preserve">82°C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br/>
      </w:r>
      <w:r>
        <w:t xml:space="preserve">60°C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br/>
      </w:r>
      <w:r>
        <w:t xml:space="preserve">40°C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53a222f1d0347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