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Metaalboren en ruimers</w:t>
      </w:r>
    </w:p>
    <w:p>
      <w:r>
        <w:drawing>
          <wp:inline distT="0" distB="0" distL="0" distR="0">
            <wp:extent cx="2952750" cy="2952750"/>
            <wp:effectExtent l="19050" t="0" r="0" b="0"/>
            <wp:docPr id="5" name="/ImageGen.ashx?image=/media/309421/nl-100-metaalboren-en-ruimers1-300x300.pn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309421/nl-100-metaalboren-en-ruimers1-300x300.pn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e86bfd9cc977434d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0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r>
        <w:drawing>
          <wp:inline distT="0" distB="0" distL="0" distR="0">
            <wp:extent cx="571500" cy="571500"/>
            <wp:effectExtent l="19050" t="0" r="0" b="0"/>
            <wp:docPr id="6" name="/media/1045/PDF_Logo_60x60.jp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" name="/media/1045/PDF_Logo_60x60.jpg" descr="PDF Logo"/>
                    <pic:cNvPicPr>
                      <a:picLocks noChangeAspect="1" noChangeArrowheads="1"/>
                    </pic:cNvPicPr>
                  </pic:nvPicPr>
                  <pic:blipFill>
                    <a:blip r:embed="Rb4df0da499394c3b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</w:t>
      </w:r>
      <w:r>
        <w:t xml:space="preserve">Metaalboren en ruimers</w:t>
      </w:r>
    </w:p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.png" Id="Re86bfd9cc977434d" /><Relationship Type="http://schemas.openxmlformats.org/officeDocument/2006/relationships/image" Target="/media/image3.jpg" Id="Rb4df0da499394c3b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