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HM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0/sgr-529-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0/sgr-529-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63cd1c96254f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 HM, 300mm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dakdoorvoerboor HM 300 met hardmetalen speciale vertanding is ontwikkeld om zeer snel en effectief grote diameters gaten te boren in kapconstructies van hout en hout/isolatie materialen. Boort minimaal het dubbele aantal gaten als andere bestaande modellen. Deze boor heeft in minder als de helft van de gebruikelijke tijd het gat gereed.</w:t>
      </w:r>
    </w:p>
    <w:p>
      <w:pPr>
        <w:pStyle w:val="heading 3"/>
      </w:pPr>
      <w:r>
        <w:t xml:space="preserve">Toepassing</w:t>
      </w:r>
    </w:p>
    <w:p>
      <w:r>
        <w:t xml:space="preserve">Voor het boren in (hellende) daken t.b.v. het aansluiten van ontluchtings- en rookgaspijpen. Niet geschikt voor boren in metalen en abrasieve materialen, zoals steen en beton. Wordt geleverd met M16 aansluiting.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c63cd1c96254f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