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Verstelbare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8/sgr-529-82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8/sgr-529-82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1380a99b1f4d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Verstelbare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Verstelbare gatzaag wordt compleet geleverd in transportkoffer.</w:t>
      </w:r>
    </w:p>
    <w:p>
      <w:pPr>
        <w:pStyle w:val="heading 3"/>
      </w:pPr>
      <w:r>
        <w:t xml:space="preserve">Toepassing</w:t>
      </w:r>
    </w:p>
    <w:p>
      <w:r>
        <w:t xml:space="preserve">Voor het zagen in hout, kunststof, gips en aluminium. Ideaal voor het aanbrengen van lichtspots.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Bereik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529.8163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ø30 - 163 mm     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529.8260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ø30 - 260 mm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529.8300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ø37 - 300 mm</w:t>
            </w:r>
          </w:p>
        </w:tc>
        <w:tc>
          <w:tcPr/>
          <w:p>
            <w:r>
              <w:t xml:space="preserve">23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1380a99b1f4d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