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13/32bi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5/sgr-519-014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5/sgr-519-014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4002c04bbc4b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13/32bi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Metaal</w:t>
      </w:r>
    </w:p>
    <w:p>
      <w:pPr>
        <w:pStyle w:val="heading 3"/>
      </w:pPr>
      <w:r>
        <w:t xml:space="preserve">Toepassing</w:t>
      </w:r>
    </w:p>
    <w:p>
      <w:r>
        <w:t xml:space="preserve">Spijkers vlak doorzagen. Koperen buis vlak doorzagen.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13/32bi [1x]     </w:t>
            </w:r>
          </w:p>
        </w:tc>
        <w:tc>
          <w:tcPr/>
          <w:p>
            <w:r>
              <w:t xml:space="preserve">AIZ 32 AB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519.0143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13/32bi [5x]</w:t>
            </w:r>
          </w:p>
        </w:tc>
        <w:tc>
          <w:tcPr/>
          <w:p>
            <w:r>
              <w:t xml:space="preserve">AIZ 32 AB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4002c04bbc4b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