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9/sgr-890-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9/sgr-890-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9bdd0f6af14e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Torx-sleutels, lang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Torx sleutel lang model, vernikkelde uitvoering.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890.2005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T5</w:t>
            </w:r>
          </w:p>
        </w:tc>
        <w:tc>
          <w:tcPr/>
          <w:p>
            <w:r>
              <w:t xml:space="preserve">84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T6</w:t>
            </w:r>
          </w:p>
        </w:tc>
        <w:tc>
          <w:tcPr/>
          <w:p>
            <w:r>
              <w:t xml:space="preserve">84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T7</w:t>
            </w:r>
          </w:p>
        </w:tc>
        <w:tc>
          <w:tcPr/>
          <w:p>
            <w:r>
              <w:t xml:space="preserve">96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T8</w:t>
            </w:r>
          </w:p>
        </w:tc>
        <w:tc>
          <w:tcPr/>
          <w:p>
            <w:r>
              <w:t xml:space="preserve">96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T9</w:t>
            </w:r>
          </w:p>
        </w:tc>
        <w:tc>
          <w:tcPr/>
          <w:p>
            <w:r>
              <w:t xml:space="preserve">96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T10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T15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T20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T25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T27</w:t>
            </w:r>
          </w:p>
        </w:tc>
        <w:tc>
          <w:tcPr/>
          <w:p>
            <w:r>
              <w:t xml:space="preserve">134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T30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T40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T45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T50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T55</w:t>
            </w:r>
          </w:p>
        </w:tc>
        <w:tc>
          <w:tcPr/>
          <w:p>
            <w:r>
              <w:t xml:space="preserve">216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890.2060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T60</w:t>
            </w:r>
          </w:p>
        </w:tc>
        <w:tc>
          <w:tcPr/>
          <w:p>
            <w:r>
              <w:t xml:space="preserve">240</w:t>
            </w:r>
          </w:p>
        </w:tc>
        <w:tc>
          <w:tcPr/>
          <w:p>
            <w:r>
              <w:t xml:space="preserve">Vernikkeld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69bdd0f6af14e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