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Levelling Clips</w:t>
      </w:r>
    </w:p>
    <w:p>
      <w:r>
        <w:drawing>
          <wp:inline distT="0" distB="0" distL="0" distR="0">
            <wp:extent cx="3086100" cy="2952750"/>
            <wp:effectExtent l="19050" t="0" r="0" b="0"/>
            <wp:docPr id="5" name="/ImageGen.ashx?image=/media/205439/clip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39/clip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a991b64430b41f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  <w:r>
        <w:drawing>
          <wp:inline distT="0" distB="0" distL="0" distR="0">
            <wp:extent cx="5715000" cy="1543050"/>
            <wp:effectExtent l="19050" t="0" r="0" b="0"/>
            <wp:docPr id="6" name="/media/205441/clip-pagetop_600x16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41/clip-pagetop_600x162.jpg" descr="Clip Pagetop"/>
                    <pic:cNvPicPr>
                      <a:picLocks noChangeAspect="1" noChangeArrowheads="1"/>
                    </pic:cNvPicPr>
                  </pic:nvPicPr>
                  <pic:blipFill>
                    <a:blip r:embed="R215b2ff0b00b4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levelling clips vormen de basis van het Fix-Plus levelling systeem. Deze worden met de "T" vorm onder en tussen de vloer en/of wandtegel geplaatst. De levelling clips kunnen als afstand houder worden gebruikt, en zorgen voor een voeg breedte van 1 of mm.</w:t>
      </w:r>
      <w:r>
        <w:br/>
      </w:r>
      <w:r>
        <w:t xml:space="preserve">Na het uitharden van de tegellijm kunnen de clips eenvoudig worden verwijderd.  Er is een breekpunt aan de onderzijde van te clips zodat er geen resten in de voeg achterblijven.</w:t>
      </w:r>
    </w:p>
    <w:p>
      <w:r>
        <w:t xml:space="preserve">De clips zijn geschikt voor tegels van 3 tot 13 mm.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Voegbreedte    </w:t>
            </w:r>
          </w:p>
        </w:tc>
        <w:tc>
          <w:tcPr/>
          <w:p>
            <w:r>
              <w:t xml:space="preserve">Aantal</w:t>
            </w:r>
          </w:p>
        </w:tc>
      </w:tr>
      <w:tr>
        <w:tc>
          <w:tcPr/>
          <w:p>
            <w:r>
              <w:t xml:space="preserve">1 mm</w:t>
            </w:r>
          </w:p>
        </w:tc>
        <w:tc>
          <w:tcPr/>
          <w:p>
            <w:r>
              <w:t xml:space="preserve">zak per 100 stuks</w:t>
            </w:r>
          </w:p>
        </w:tc>
      </w:tr>
      <w:tr>
        <w:tc>
          <w:tcPr/>
          <w:p>
            <w:r>
              <w:t xml:space="preserve">1 mm</w:t>
            </w:r>
          </w:p>
        </w:tc>
        <w:tc>
          <w:tcPr/>
          <w:p>
            <w:r>
              <w:t xml:space="preserve">zak per 250 stuks</w:t>
            </w:r>
          </w:p>
        </w:tc>
      </w:tr>
      <w:tr>
        <w:tc>
          <w:tcPr/>
          <w:p>
            <w:r>
              <w:t xml:space="preserve">1 mm</w:t>
            </w:r>
          </w:p>
        </w:tc>
        <w:tc>
          <w:tcPr/>
          <w:p>
            <w:r>
              <w:t xml:space="preserve">zak per 500 stuks</w:t>
            </w:r>
          </w:p>
        </w:tc>
      </w:tr>
      <w:tr>
        <w:tc>
          <w:tcPr/>
          <w:p>
            <w:r>
              <w:t xml:space="preserve">1 mm</w:t>
            </w:r>
          </w:p>
        </w:tc>
        <w:tc>
          <w:tcPr/>
          <w:p>
            <w:r>
              <w:t xml:space="preserve">zak per 1000 stuks</w:t>
            </w:r>
          </w:p>
        </w:tc>
      </w:tr>
      <w:tr>
        <w:tc>
          <w:tcPr/>
          <w:p>
            <w:r>
              <w:t xml:space="preserve">2 mm</w:t>
            </w:r>
          </w:p>
        </w:tc>
        <w:tc>
          <w:tcPr/>
          <w:p>
            <w:r>
              <w:t xml:space="preserve">zak per 100 stuks</w:t>
            </w:r>
          </w:p>
        </w:tc>
      </w:tr>
      <w:tr>
        <w:tc>
          <w:tcPr/>
          <w:p>
            <w:r>
              <w:t xml:space="preserve">2 mm</w:t>
            </w:r>
          </w:p>
        </w:tc>
        <w:tc>
          <w:tcPr/>
          <w:p>
            <w:r>
              <w:t xml:space="preserve">zak per 250 stuks</w:t>
            </w:r>
          </w:p>
        </w:tc>
      </w:tr>
      <w:tr>
        <w:tc>
          <w:tcPr/>
          <w:p>
            <w:r>
              <w:t xml:space="preserve">2 mm</w:t>
            </w:r>
          </w:p>
        </w:tc>
        <w:tc>
          <w:tcPr/>
          <w:p>
            <w:r>
              <w:t xml:space="preserve">zak per 500 stuks</w:t>
            </w:r>
          </w:p>
        </w:tc>
      </w:tr>
      <w:tr>
        <w:tc>
          <w:tcPr/>
          <w:p>
            <w:r>
              <w:t xml:space="preserve">2 mm</w:t>
            </w:r>
          </w:p>
        </w:tc>
        <w:tc>
          <w:tcPr/>
          <w:p>
            <w:r>
              <w:t xml:space="preserve">zak per 1000 stuks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a991b64430b41f7" /><Relationship Type="http://schemas.openxmlformats.org/officeDocument/2006/relationships/image" Target="/media/image4.jpg" Id="R215b2ff0b00b435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