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7960070</w:t>
      </w:r>
    </w:p>
    <w:p>
      <w:r>
        <w:drawing>
          <wp:inline distT="0" distB="0" distL="0" distR="0">
            <wp:extent cx="2952750" cy="2952750"/>
            <wp:effectExtent l="19050" t="0" r="0" b="0"/>
            <wp:docPr id="5" name="/ImageGen.ashx?image=/media/143587/7960070t.jpg&amp;Height=310&amp;Text=&amp;Align=center&amp;FontSize=7" descr=""/>
            <wp:cNvGraphicFramePr>
              <a:graphicFrameLocks noChangeAspect="1"/>
            </wp:cNvGraphicFramePr>
            <a:graphic>
              <a:graphicData uri="http://schemas.openxmlformats.org/drawingml/2006/picture">
                <pic:pic>
                  <pic:nvPicPr>
                    <pic:cNvPr id="2" name="/ImageGen.ashx?image=/media/143587/7960070t.jpg&amp;Height=310&amp;Text=&amp;Align=center&amp;FontSize=7" descr=""/>
                    <pic:cNvPicPr>
                      <a:picLocks noChangeAspect="1" noChangeArrowheads="1"/>
                    </pic:cNvPicPr>
                  </pic:nvPicPr>
                  <pic:blipFill>
                    <a:blip r:embed="R91cb739d32fe4930"/>
                    <a:srcRect/>
                    <a:stretch>
                      <a:fillRect/>
                    </a:stretch>
                  </pic:blipFill>
                  <pic:spPr bwMode="auto">
                    <a:xfrm>
                      <a:off x="0" y="0"/>
                      <a:ext cx="2952750" cy="2952750"/>
                    </a:xfrm>
                    <a:prstGeom prst="rect">
                      <a:avLst/>
                    </a:prstGeom>
                  </pic:spPr>
                </pic:pic>
              </a:graphicData>
            </a:graphic>
          </wp:inline>
        </w:drawing>
      </w:r>
    </w:p>
    <w:p>
      <w:r>
        <w:t xml:space="preserve">Het diamant slijpsysteem type Euro-Space Hybrid White D 100 mm heeft de dubbele functie om kwarts composiet, keramiek en natuursteen nat en droog te polijsten. Natuursteen en keramiek zijn gemakkelijk droog, en kwarts composiet beter nat te polijsten. De standaard versie is voor dunne materialen (1-2 cm) en wordt voor het afkanten gebruikt.  De flexibele variant is eerder geschikt voor het polijsten van sterkere materialen en voor het polijsten van afronding.</w:t>
      </w:r>
    </w:p>
    <w:tbl>
      <w:tblPr>
        <w:tblW w:w="auto" w:type="pct"/>
        <w:tblStyle w:val=""/>
      </w:tblPr>
      <w:tblGrid>
        <w:gridCol/>
        <w:gridCol/>
        <w:gridCol/>
      </w:tblGrid>
      <w:tr>
        <w:tc>
          <w:tcPr/>
          <w:p>
            <w:r>
              <w:t xml:space="preserve">7960070</w:t>
            </w:r>
          </w:p>
        </w:tc>
        <w:tc>
          <w:tcPr/>
          <w:p>
            <w:r>
              <w:t xml:space="preserve">Euro-Space Hybrid White / D 100 mm / K 1</w:t>
            </w:r>
          </w:p>
        </w:tc>
        <w:tc>
          <w:tcPr/>
          <w:p>
            <w:r>
              <w:t xml:space="preserve">Klett - starr / Kunstharz / Quarz &amp; Keramik</w:t>
            </w:r>
          </w:p>
        </w:tc>
      </w:tr>
      <w:tr>
        <w:tc>
          <w:tcPr/>
          <w:p>
            <w:r>
              <w:t xml:space="preserve">7960071</w:t>
            </w:r>
          </w:p>
        </w:tc>
        <w:tc>
          <w:tcPr/>
          <w:p>
            <w:r>
              <w:t xml:space="preserve">Euro-Space Hybrid White / D 100 mm / K 2</w:t>
            </w:r>
          </w:p>
        </w:tc>
        <w:tc>
          <w:tcPr/>
          <w:p>
            <w:r>
              <w:t xml:space="preserve">Klett - starr / Kunstharz / Quarz &amp; Keramik</w:t>
            </w:r>
          </w:p>
        </w:tc>
      </w:tr>
      <w:tr>
        <w:tc>
          <w:tcPr/>
          <w:p>
            <w:r>
              <w:t xml:space="preserve">7960072</w:t>
            </w:r>
          </w:p>
        </w:tc>
        <w:tc>
          <w:tcPr/>
          <w:p>
            <w:r>
              <w:t xml:space="preserve">Euro-Space Hybrid White / D 100 mm / K 3</w:t>
            </w:r>
          </w:p>
        </w:tc>
        <w:tc>
          <w:tcPr/>
          <w:p>
            <w:r>
              <w:t xml:space="preserve">Klett - starr / Kunstharz / Quarz &amp; Keramik</w:t>
            </w:r>
          </w:p>
        </w:tc>
      </w:tr>
      <w:tr>
        <w:tc>
          <w:tcPr/>
          <w:p>
            <w:r>
              <w:t xml:space="preserve">7960073</w:t>
            </w:r>
          </w:p>
        </w:tc>
        <w:tc>
          <w:tcPr/>
          <w:p>
            <w:r>
              <w:t xml:space="preserve">Euro-Space Hybrid White / D 100 mm / K 4</w:t>
            </w:r>
          </w:p>
        </w:tc>
        <w:tc>
          <w:tcPr/>
          <w:p>
            <w:r>
              <w:t xml:space="preserve">Klett - starr / Kunstharz / Quarz &amp; Keramik</w:t>
            </w:r>
          </w:p>
        </w:tc>
      </w:tr>
      <w:tr>
        <w:tc>
          <w:tcPr/>
          <w:p>
            <w:r>
              <w:t xml:space="preserve">7960074</w:t>
            </w:r>
          </w:p>
        </w:tc>
        <w:tc>
          <w:tcPr/>
          <w:p>
            <w:r>
              <w:t xml:space="preserve">Euro-Space Hybrid White / D 100 mm / K 5</w:t>
            </w:r>
          </w:p>
        </w:tc>
        <w:tc>
          <w:tcPr/>
          <w:p>
            <w:r>
              <w:t xml:space="preserve">Klett - starr / Kunstharz / Quarz &amp; Keramik</w:t>
            </w:r>
          </w:p>
        </w:tc>
      </w:tr>
      <w:tr>
        <w:tc>
          <w:tcPr/>
          <w:p>
            <w:r>
              <w:t xml:space="preserve">7960075</w:t>
            </w:r>
          </w:p>
        </w:tc>
        <w:tc>
          <w:tcPr/>
          <w:p>
            <w:r>
              <w:t xml:space="preserve">Euro-Space Hybrid White / D 100 mm / K 6</w:t>
            </w:r>
          </w:p>
        </w:tc>
        <w:tc>
          <w:tcPr/>
          <w:p>
            <w:r>
              <w:t xml:space="preserve">Klett - starr / Kunstharz / Quarz &amp; Keramik</w:t>
            </w:r>
          </w:p>
        </w:tc>
      </w:tr>
      <w:tr>
        <w:tc>
          <w:tcPr/>
          <w:p>
            <w:r>
              <w:t xml:space="preserve">7960076</w:t>
            </w:r>
          </w:p>
        </w:tc>
        <w:tc>
          <w:tcPr/>
          <w:p>
            <w:r>
              <w:t xml:space="preserve">Euro-Space Hybrid White / D 100 mm / K 7</w:t>
            </w:r>
          </w:p>
        </w:tc>
        <w:tc>
          <w:tcPr/>
          <w:p>
            <w:r>
              <w:t xml:space="preserve">Klett - starr / Kunstharz / Quarz &amp; Keramik</w:t>
            </w:r>
          </w:p>
        </w:tc>
      </w:tr>
      <w:tr>
        <w:tc>
          <w:tcPr>
            <w:gridSpan w:val="3"/>
          </w:tcPr>
          <w:p>
            <w:r>
              <w:t xml:space="preserve"> </w:t>
            </w:r>
          </w:p>
        </w:tc>
      </w:tr>
      <w:tr>
        <w:tc>
          <w:tcPr/>
          <w:p>
            <w:r>
              <w:t xml:space="preserve">7960080</w:t>
            </w:r>
          </w:p>
        </w:tc>
        <w:tc>
          <w:tcPr/>
          <w:p>
            <w:r>
              <w:t xml:space="preserve">Euro-Space Hybrid White / D 100 mm / K 1</w:t>
            </w:r>
          </w:p>
        </w:tc>
        <w:tc>
          <w:tcPr/>
          <w:p>
            <w:r>
              <w:t xml:space="preserve">Klett - flexibel / Kunstharz / Quarz &amp; Keramik</w:t>
            </w:r>
          </w:p>
        </w:tc>
      </w:tr>
      <w:tr>
        <w:tc>
          <w:tcPr/>
          <w:p>
            <w:r>
              <w:t xml:space="preserve">7960081</w:t>
            </w:r>
          </w:p>
        </w:tc>
        <w:tc>
          <w:tcPr/>
          <w:p>
            <w:r>
              <w:t xml:space="preserve">Euro-Space Hybrid White / D 100 mm / K 2</w:t>
            </w:r>
          </w:p>
        </w:tc>
        <w:tc>
          <w:tcPr/>
          <w:p>
            <w:r>
              <w:t xml:space="preserve">Klett - flexibel / Kunstharz / Quarz &amp; Keramik</w:t>
            </w:r>
          </w:p>
        </w:tc>
      </w:tr>
      <w:tr>
        <w:tc>
          <w:tcPr/>
          <w:p>
            <w:r>
              <w:t xml:space="preserve">7960082</w:t>
            </w:r>
          </w:p>
        </w:tc>
        <w:tc>
          <w:tcPr/>
          <w:p>
            <w:r>
              <w:t xml:space="preserve">Euro-Space Hybrid White / D 100 mm / K 3</w:t>
            </w:r>
          </w:p>
        </w:tc>
        <w:tc>
          <w:tcPr/>
          <w:p>
            <w:r>
              <w:t xml:space="preserve">Klett - flexibel / Kunstharz / Quarz &amp; Keramik</w:t>
            </w:r>
          </w:p>
        </w:tc>
      </w:tr>
      <w:tr>
        <w:tc>
          <w:tcPr/>
          <w:p>
            <w:r>
              <w:t xml:space="preserve">7960083</w:t>
            </w:r>
          </w:p>
        </w:tc>
        <w:tc>
          <w:tcPr/>
          <w:p>
            <w:r>
              <w:t xml:space="preserve">Euro-Space Hybrid White / D 100 mm / K 4</w:t>
            </w:r>
          </w:p>
        </w:tc>
        <w:tc>
          <w:tcPr/>
          <w:p>
            <w:r>
              <w:t xml:space="preserve">Klett - flexibel / Kunstharz / Quarz &amp; Keramik</w:t>
            </w:r>
          </w:p>
        </w:tc>
      </w:tr>
      <w:tr>
        <w:tc>
          <w:tcPr/>
          <w:p>
            <w:r>
              <w:t xml:space="preserve">7960084</w:t>
            </w:r>
          </w:p>
        </w:tc>
        <w:tc>
          <w:tcPr/>
          <w:p>
            <w:r>
              <w:t xml:space="preserve">Euro-Space Hybrid White / D 100 mm / K 5</w:t>
            </w:r>
          </w:p>
        </w:tc>
        <w:tc>
          <w:tcPr/>
          <w:p>
            <w:r>
              <w:t xml:space="preserve">Klett - flexibel / Kunstharz / Quarz &amp; Keramik</w:t>
            </w:r>
          </w:p>
        </w:tc>
      </w:tr>
      <w:tr>
        <w:tc>
          <w:tcPr/>
          <w:p>
            <w:r>
              <w:t xml:space="preserve">7960085</w:t>
            </w:r>
          </w:p>
        </w:tc>
        <w:tc>
          <w:tcPr/>
          <w:p>
            <w:r>
              <w:t xml:space="preserve">Euro-Space Hybrid White / D 100 mm / K 6</w:t>
            </w:r>
          </w:p>
        </w:tc>
        <w:tc>
          <w:tcPr/>
          <w:p>
            <w:r>
              <w:t xml:space="preserve">Klett - flexibel / Kunstharz / Quarz &amp; Keramik</w:t>
            </w:r>
          </w:p>
        </w:tc>
      </w:tr>
      <w:tr>
        <w:tc>
          <w:tcPr/>
          <w:p>
            <w:r>
              <w:t xml:space="preserve">7960086</w:t>
            </w:r>
          </w:p>
        </w:tc>
        <w:tc>
          <w:tcPr/>
          <w:p>
            <w:r>
              <w:t xml:space="preserve">Euro-Space Hybrid White / D 100 mm / K 7</w:t>
            </w:r>
          </w:p>
        </w:tc>
        <w:tc>
          <w:tcPr/>
          <w:p>
            <w:r>
              <w:t xml:space="preserve">Klett - flexibel / Kunstharz / Quarz &amp; Keramik</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1cb739d32fe493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