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7960540</w:t>
      </w:r>
    </w:p>
    <w:p>
      <w:r>
        <w:drawing>
          <wp:inline distT="0" distB="0" distL="0" distR="0">
            <wp:extent cx="2952750" cy="2952750"/>
            <wp:effectExtent l="19050" t="0" r="0" b="0"/>
            <wp:docPr id="5" name="/ImageGen.ashx?image=/media/143592/7960540t.jpg&amp;Height=310&amp;Text=&amp;Align=center&amp;FontSize=7" descr=""/>
            <wp:cNvGraphicFramePr>
              <a:graphicFrameLocks noChangeAspect="1"/>
            </wp:cNvGraphicFramePr>
            <a:graphic>
              <a:graphicData uri="http://schemas.openxmlformats.org/drawingml/2006/picture">
                <pic:pic>
                  <pic:nvPicPr>
                    <pic:cNvPr id="2" name="/ImageGen.ashx?image=/media/143592/7960540t.jpg&amp;Height=310&amp;Text=&amp;Align=center&amp;FontSize=7" descr=""/>
                    <pic:cNvPicPr>
                      <a:picLocks noChangeAspect="1" noChangeArrowheads="1"/>
                    </pic:cNvPicPr>
                  </pic:nvPicPr>
                  <pic:blipFill>
                    <a:blip r:embed="Rb23c25408ae24737"/>
                    <a:srcRect/>
                    <a:stretch>
                      <a:fillRect/>
                    </a:stretch>
                  </pic:blipFill>
                  <pic:spPr bwMode="auto">
                    <a:xfrm>
                      <a:off x="0" y="0"/>
                      <a:ext cx="2952750" cy="2952750"/>
                    </a:xfrm>
                    <a:prstGeom prst="rect">
                      <a:avLst/>
                    </a:prstGeom>
                  </pic:spPr>
                </pic:pic>
              </a:graphicData>
            </a:graphic>
          </wp:inline>
        </w:drawing>
      </w:r>
    </w:p>
    <w:p>
      <w:r>
        <w:t xml:space="preserve">De diamant slijpsysteem type DiaCer Premium D 75 mm hars in klittenband ontwerp, gebruikt voor het polijsten van marmer en graniet, bij nat gebruik in handslijpmachines. De premium kwaliteit zorgt voor een zeer goede slijpprestatie en een zeer goede standtijd.</w:t>
      </w:r>
    </w:p>
    <w:tbl>
      <w:tblPr>
        <w:tblW w:w="auto" w:type="pct"/>
        <w:tblStyle w:val=""/>
      </w:tblPr>
      <w:tblGrid>
        <w:gridCol/>
        <w:gridCol/>
        <w:gridCol/>
      </w:tblGrid>
      <w:tr>
        <w:tc>
          <w:tcPr/>
          <w:p>
            <w:r>
              <w:t xml:space="preserve">7960540</w:t>
            </w:r>
          </w:p>
        </w:tc>
        <w:tc>
          <w:tcPr/>
          <w:p>
            <w:r>
              <w:t xml:space="preserve">Diacer Premium / D 75 mm / K 100</w:t>
            </w:r>
          </w:p>
        </w:tc>
        <w:tc>
          <w:tcPr/>
          <w:p>
            <w:r>
              <w:t xml:space="preserve">Klett / Kunstharz / Marmor &amp; Granit</w:t>
            </w:r>
          </w:p>
        </w:tc>
      </w:tr>
      <w:tr>
        <w:tc>
          <w:tcPr/>
          <w:p>
            <w:r>
              <w:t xml:space="preserve">7960545</w:t>
            </w:r>
          </w:p>
        </w:tc>
        <w:tc>
          <w:tcPr/>
          <w:p>
            <w:r>
              <w:t xml:space="preserve">Diacer Premium / D 75 mm / K 200</w:t>
            </w:r>
          </w:p>
        </w:tc>
        <w:tc>
          <w:tcPr/>
          <w:p>
            <w:r>
              <w:t xml:space="preserve">Klett / Kunstharz / Marmor &amp; Granit</w:t>
            </w:r>
          </w:p>
        </w:tc>
      </w:tr>
      <w:tr>
        <w:tc>
          <w:tcPr/>
          <w:p>
            <w:r>
              <w:t xml:space="preserve">7960550</w:t>
            </w:r>
          </w:p>
        </w:tc>
        <w:tc>
          <w:tcPr/>
          <w:p>
            <w:r>
              <w:t xml:space="preserve">Diacer Premium / D 75 mm / K 400</w:t>
            </w:r>
          </w:p>
        </w:tc>
        <w:tc>
          <w:tcPr/>
          <w:p>
            <w:r>
              <w:t xml:space="preserve">Klett / Kunstharz / Marmor &amp; Granit</w:t>
            </w:r>
          </w:p>
        </w:tc>
      </w:tr>
      <w:tr>
        <w:tc>
          <w:tcPr/>
          <w:p>
            <w:r>
              <w:t xml:space="preserve">7960555</w:t>
            </w:r>
          </w:p>
        </w:tc>
        <w:tc>
          <w:tcPr/>
          <w:p>
            <w:r>
              <w:t xml:space="preserve">Diacer Premium / D 75 mm / K 800</w:t>
            </w:r>
          </w:p>
        </w:tc>
        <w:tc>
          <w:tcPr/>
          <w:p>
            <w:r>
              <w:t xml:space="preserve">Klett / Kunstharz / Marmor &amp; Granit</w:t>
            </w:r>
          </w:p>
        </w:tc>
      </w:tr>
      <w:tr>
        <w:tc>
          <w:tcPr/>
          <w:p>
            <w:r>
              <w:t xml:space="preserve">7960560</w:t>
            </w:r>
          </w:p>
        </w:tc>
        <w:tc>
          <w:tcPr/>
          <w:p>
            <w:r>
              <w:t xml:space="preserve">Diacer Premium / D 75 mm / K 1500</w:t>
            </w:r>
          </w:p>
        </w:tc>
        <w:tc>
          <w:tcPr/>
          <w:p>
            <w:r>
              <w:t xml:space="preserve">Klett / Kunstharz / Marmor &amp; Granit</w:t>
            </w:r>
          </w:p>
        </w:tc>
      </w:tr>
      <w:tr>
        <w:tc>
          <w:tcPr/>
          <w:p>
            <w:r>
              <w:t xml:space="preserve">7960565</w:t>
            </w:r>
          </w:p>
        </w:tc>
        <w:tc>
          <w:tcPr/>
          <w:p>
            <w:r>
              <w:t xml:space="preserve">Diacer Premium / D 75 mm / K 3000</w:t>
            </w:r>
          </w:p>
        </w:tc>
        <w:tc>
          <w:tcPr/>
          <w:p>
            <w:r>
              <w:t xml:space="preserve">Klett / Kunstharz / Marmor &amp; Granit</w:t>
            </w:r>
          </w:p>
        </w:tc>
      </w:tr>
      <w:tr>
        <w:tc>
          <w:tcPr/>
          <w:p>
            <w:r>
              <w:t xml:space="preserve">7960570</w:t>
            </w:r>
          </w:p>
        </w:tc>
        <w:tc>
          <w:tcPr/>
          <w:p>
            <w:r>
              <w:t xml:space="preserve">Diacer Premium / D 75 mm / Pol. Schwarz</w:t>
            </w:r>
          </w:p>
        </w:tc>
        <w:tc>
          <w:tcPr/>
          <w:p>
            <w:r>
              <w:t xml:space="preserve">Klett / Kunstharz / Marmor &amp; Granit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23c25408ae2473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