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Hogedrukslangen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2034/hogedrukslang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34/hogedrukslang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04f358edffe4ac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10 meter NW6 voor modellen zonderhaspel</w:t>
      </w:r>
      <w:r>
        <w:br/>
      </w:r>
      <w:r>
        <w:t xml:space="preserve">15 meter NW6 voor 1151T-160TST-Quadro11/140 TST</w:t>
      </w:r>
      <w:r>
        <w:br/>
      </w:r>
      <w:r>
        <w:t xml:space="preserve">15 meter NW6 voor 1152TST-2160TST-2195TST</w:t>
      </w:r>
      <w:r>
        <w:br/>
      </w:r>
      <w:r>
        <w:t xml:space="preserve">15 meter NW6 voor 160TSTprofi-175TSTprofi</w:t>
      </w:r>
      <w:r>
        <w:br/>
      </w:r>
      <w:r>
        <w:t xml:space="preserve">20 meter NW6 voor 599TST-799TST</w:t>
      </w:r>
      <w:r>
        <w:br/>
      </w:r>
      <w:r>
        <w:t xml:space="preserve">15 meter NW8 voor ThermC en CA modellen</w:t>
      </w:r>
      <w:r>
        <w:br/>
      </w:r>
      <w:r>
        <w:t xml:space="preserve">20 meter NW8 voor Therm 895-1-1165-1</w:t>
      </w:r>
      <w:r>
        <w:br/>
      </w:r>
      <w:r>
        <w:t xml:space="preserve">10 meter NW6 verlengslang + koppelstuk</w:t>
      </w:r>
      <w:r>
        <w:br/>
      </w:r>
      <w:r>
        <w:t xml:space="preserve">20 meter NW6 verlengslang + koppelstuk</w:t>
      </w:r>
      <w:r>
        <w:br/>
      </w:r>
      <w:r>
        <w:t xml:space="preserve">20 meter NW8 verlengslang + koppelstuk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204f358edffe4ac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