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CG150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0/cg150-1-ss-ma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0/cg150-1-ss-ma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45e8ae068d49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CG150 sleuvenfreesmachine</w:t>
      </w:r>
      <w:r>
        <w:br/>
      </w:r>
    </w:p>
    <w:p>
      <w:r>
        <w:t xml:space="preserve">Uitzonderlijke stofafzuiging</w:t>
      </w:r>
      <w:r>
        <w:br/>
      </w:r>
      <w:r>
        <w:t xml:space="preserve">6</w:t>
      </w:r>
      <w:r>
        <w:t xml:space="preserve"> rollen zorgen voor een goede en soepele geleiding met lichte onregelmatigheden aan het oppervlak</w:t>
      </w:r>
      <w:r>
        <w:br/>
      </w:r>
      <w:r>
        <w:t xml:space="preserve">LED-indicator om de boorprestaties te optimaliseren met waarschuwing voor overbelasting en oververhitting</w:t>
      </w:r>
      <w:r>
        <w:br/>
      </w:r>
      <w:r>
        <w:t xml:space="preserve">Ingebouwde laser helpt om zelfs rechte sneden te maken</w:t>
      </w:r>
      <w:r>
        <w:br/>
      </w:r>
      <w:r>
        <w:t xml:space="preserve">Het optionele geleiderailsysteem biedt maximaal comfort en maakt absoluut rechte sleuven mogelijk.</w:t>
      </w:r>
      <w:r>
        <w:br/>
      </w:r>
      <w:r>
        <w:t xml:space="preserve">Geavanceerde motorelektronica voor constante snelheid, zachte start en overbelasting en bescherming tegen oververhitting</w:t>
      </w:r>
      <w:r>
        <w:br/>
      </w:r>
      <w:r>
        <w:t xml:space="preserve">Afstandsstuk voor 2 en 5 doorslijpschijven</w:t>
      </w:r>
    </w:p>
    <w:p>
      <w:r>
        <w:t xml:space="preserve">model</w:t>
      </w:r>
      <w:r>
        <w:t xml:space="preserve"> </w:t>
      </w:r>
      <w:r>
        <w:t xml:space="preserve">CG150</w:t>
      </w:r>
      <w:r>
        <w:br/>
      </w:r>
      <w:r>
        <w:t xml:space="preserve">Vermogen 2500 W</w:t>
      </w:r>
      <w:r>
        <w:br/>
      </w:r>
      <w:r>
        <w:t xml:space="preserve">Voltage, frequentie </w:t>
      </w:r>
      <w:r>
        <w:t xml:space="preserve">220-240 V ~ 50-60 Hz</w:t>
      </w:r>
      <w:r>
        <w:br/>
      </w:r>
      <w:r>
        <w:t xml:space="preserve">RPM</w:t>
      </w:r>
      <w:r>
        <w:t xml:space="preserve"> </w:t>
      </w:r>
      <w:r>
        <w:t xml:space="preserve">6500</w:t>
      </w:r>
      <w:r>
        <w:t xml:space="preserve"> </w:t>
      </w:r>
      <w:r>
        <w:t xml:space="preserve">/</w:t>
      </w:r>
      <w:r>
        <w:t xml:space="preserve"> </w:t>
      </w:r>
      <w:r>
        <w:t xml:space="preserve">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150 mm</w:t>
      </w:r>
      <w:r>
        <w:br/>
      </w:r>
      <w:r>
        <w:t xml:space="preserve">Opnemen 22,23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Zaagbreedte 47 mm</w:t>
      </w:r>
      <w:r>
        <w:br/>
      </w:r>
      <w:r>
        <w:t xml:space="preserve">tot het plafond 25 mm</w:t>
      </w:r>
      <w:r>
        <w:br/>
      </w:r>
      <w:r>
        <w:t xml:space="preserve">tot rand 28 mm</w:t>
      </w:r>
      <w:r>
        <w:br/>
      </w:r>
      <w:r>
        <w:t xml:space="preserve">Afmetingen (LxBxH) 365 x 220 x 288 mm</w:t>
      </w:r>
      <w:r>
        <w:br/>
      </w:r>
      <w:r>
        <w:t xml:space="preserve">Gewicht 7,2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45e8ae068d49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