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Headjoint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3/907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3/907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3b84f4ae844b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Headjoint zaagblad</w:t>
      </w:r>
    </w:p>
    <w:p>
      <w:r>
        <w:t xml:space="preserve">alleen</w:t>
      </w:r>
      <w:r>
        <w:t xml:space="preserve"> geschikt voor de Arbortech AS200X allsaw. </w:t>
      </w:r>
    </w:p>
    <w:p>
      <w:r>
        <w:t xml:space="preserve">Zaagdiepte 75mm, dikte zaagblad 7.2mm.</w:t>
      </w:r>
    </w:p>
    <w:p>
      <w:r>
        <w:t xml:space="preserve">Artikelnummer: </w:t>
      </w:r>
      <w:r>
        <w:t xml:space="preserve">907000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13b84f4ae844b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