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EHD2000S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056/EHD2000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56/EHD2000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d87b0a29df44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1700W - tot 132 mm.</w:t>
      </w:r>
      <w:r>
        <w:br/>
      </w:r>
      <w:r>
        <w:t xml:space="preserve">met 2 versnellingen</w:t>
      </w:r>
    </w:p>
    <w:p>
      <w:r>
        <w:t xml:space="preserve">Krachtige diamantboormachine met 2 versnellingen, voor het maatvast en trillingsvrij droog boren van gaten tot 132 mm in harde materialen zoals kalkzandsteen en overig metselwerk. Met electronisch regelbare schakelaar, thermische- en overspanningsbeveiliging, mechanische slipkoppeling en extra verstelbare handgreep.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10.092.08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8713265033226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0-1000 / 0-2000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1500 / 3000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132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53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5,5 kg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koffer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verstelbare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d87b0a29df44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