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DBE 162</w:t>
      </w:r>
    </w:p>
    <w:p>
      <w:r>
        <w:drawing>
          <wp:inline distT="0" distB="0" distL="0" distR="0">
            <wp:extent cx="1314450" cy="2952750"/>
            <wp:effectExtent l="19050" t="0" r="0" b="0"/>
            <wp:docPr id="5" name="/ImageGen.ashx?image=/media/244612/dbe-16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12/dbe-16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e8cc6b5a10d4c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Professionele diamantboorset met 3 versnellingen uit de nieuwe generatie machines, voor zowel boren uit de hand als met boorstatief. Met oliebad gesmeerd tandwielhuis, combi-as en geïntegreerde stofafzuiging of watertoevoer, electronisch regelbare schakelaar, thermische- en overspanningsbeveiliging, mechanische slipkoppeling, PRCD schakelaar en extra verstelbare handgreep. Met service LED indicatie voor het wisselen van de koolborstels. Inclusief boorstandaard, exclusief boorkroon.</w:t>
      </w:r>
      <w:r>
        <w:br/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10.094.51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4026851012937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510 / 1150 / 2500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Combi-hoofdas 1¼" buitendraad - ½" binnendraad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12 - 162 mm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12 - 202 mm</w:t>
            </w:r>
          </w:p>
        </w:tc>
      </w:tr>
      <w:tr>
        <w:tc>
          <w:tcPr/>
          <w:p>
            <w:r>
              <w:t xml:space="preserve">Lengte zuil</w:t>
            </w:r>
          </w:p>
        </w:tc>
        <w:tc>
          <w:tcPr/>
          <w:p>
            <w:r>
              <w:t xml:space="preserve">995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700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20,7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e8cc6b5a10d4c8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