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170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62/17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2/17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4d0c717017414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lichtgewicht machine van Exact!</w:t>
      </w:r>
    </w:p>
    <w:p>
      <w:r>
        <w:t xml:space="preserve">• Motor 1010 watt</w:t>
      </w:r>
    </w:p>
    <w:p>
      <w:r>
        <w:t xml:space="preserve">• Gewicht slechts 5,7 kg</w:t>
      </w:r>
    </w:p>
    <w:p>
      <w:r>
        <w:t xml:space="preserve">• Toerental onbelast 4000 min-1</w:t>
      </w:r>
    </w:p>
    <w:p>
      <w:r>
        <w:t xml:space="preserve">• Voltage 230V / 50-60 Hz</w:t>
      </w:r>
    </w:p>
    <w:p>
      <w:r>
        <w:t xml:space="preserve">• Blad ø 140 mm</w:t>
      </w:r>
    </w:p>
    <w:p>
      <w:r>
        <w:t xml:space="preserve">• Voor pijpen ø 15 - 170 mm</w:t>
      </w:r>
    </w:p>
    <w:p>
      <w:r>
        <w:t xml:space="preserve">• Maximale wanddikte pijp staal 8 mm</w:t>
      </w:r>
    </w:p>
    <w:p>
      <w:r>
        <w:t xml:space="preserve">• Maximale wanddikte pijp kunststof 14 mm</w:t>
      </w:r>
    </w:p>
    <w:p>
      <w:r>
        <w:drawing>
          <wp:inline distT="0" distB="0" distL="0" distR="0">
            <wp:extent cx="2571750" cy="2305050"/>
            <wp:effectExtent l="19050" t="0" r="0" b="0"/>
            <wp:docPr id="6" name="/media/244556/170_in_use_l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6/170_in_use_l_res.jpg" descr="170_in _use _l _res"/>
                    <pic:cNvPicPr>
                      <a:picLocks noChangeAspect="1" noChangeArrowheads="1"/>
                    </pic:cNvPicPr>
                  </pic:nvPicPr>
                  <pic:blipFill>
                    <a:blip r:embed="R20802500e77e48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04d0c717017414e" /><Relationship Type="http://schemas.openxmlformats.org/officeDocument/2006/relationships/image" Target="/media/image4.jpg" Id="R20802500e77e48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