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3 - voor 220E en 360E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9/pipecut_bag_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9/pipecut_bag_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256b345e0d41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220E en 360E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=54cm (21.3”), d= 25cm (9.8”), h= 29cm (11.4”)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256b345e0d41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