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XT67</w:t>
      </w:r>
    </w:p>
    <w:p>
      <w:r>
        <w:drawing>
          <wp:inline distT="0" distB="0" distL="0" distR="0">
            <wp:extent cx="3000375" cy="2952750"/>
            <wp:effectExtent l="19050" t="0" r="0" b="0"/>
            <wp:docPr id="5" name="/ImageGen.ashx?image=/media/190994/XT67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90994/XT67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190e9366cfe24b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5000" w:type="pct"/>
        <w:tblCellSpacing w:w="0" w:type="dxa"/>
      </w:tblPr>
      <w:tblGrid>
        <w:gridCol/>
      </w:tblGrid>
      <w:tr>
        <w:tc>
          <w:tcPr>
            <w:gridSpan w:val="3"/>
            <w:rStyle w:val="Koptekst"/>
            <w:rStyle w:val="Koptekst"/>
          </w:tcPr>
          <w:p>
            <w:r>
              <w:rPr>
                <w:rStyle w:val="Koptekst"/>
              </w:rPr>
              <w:t xml:space="preserve">XT67  74A30T11BF1367 </w:t>
            </w:r>
          </w:p>
        </w:tc>
      </w:tr>
      <w:tr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</w:tr>
      <w:tr>
        <w:tc>
          <w:tcPr/>
          <w:p>
            <w:r>
              <w:t xml:space="preserve">115 x 1,0 x 22.23</w:t>
            </w:r>
          </w:p>
        </w:tc>
        <w:tc>
          <w:tcPr/>
          <w:p>
            <w:r>
              <w:t xml:space="preserve">50</w:t>
            </w:r>
          </w:p>
        </w:tc>
        <w:tc>
          <w:tcPr/>
          <w:p>
            <w:r>
              <w:t xml:space="preserve">205425</w:t>
            </w:r>
          </w:p>
        </w:tc>
      </w:tr>
      <w:tr>
        <w:tc>
          <w:tcPr/>
          <w:p>
            <w:r>
              <w:t xml:space="preserve">115 x 1,5 x 22,23</w:t>
            </w:r>
          </w:p>
        </w:tc>
        <w:tc>
          <w:tcPr/>
          <w:p>
            <w:r>
              <w:t xml:space="preserve">50</w:t>
            </w:r>
          </w:p>
        </w:tc>
        <w:tc>
          <w:tcPr/>
          <w:p>
            <w:r>
              <w:t xml:space="preserve">202378</w:t>
            </w:r>
          </w:p>
        </w:tc>
      </w:tr>
      <w:tr>
        <w:tc>
          <w:tcPr/>
          <w:p>
            <w:r>
              <w:t xml:space="preserve">125 x 1,0 x 22,23</w:t>
            </w:r>
          </w:p>
        </w:tc>
        <w:tc>
          <w:tcPr/>
          <w:p>
            <w:r>
              <w:t xml:space="preserve">50</w:t>
            </w:r>
          </w:p>
        </w:tc>
        <w:tc>
          <w:tcPr/>
          <w:p>
            <w:r>
              <w:t xml:space="preserve">205426</w:t>
            </w:r>
          </w:p>
        </w:tc>
      </w:tr>
      <w:tr>
        <w:tc>
          <w:tcPr/>
          <w:p>
            <w:r>
              <w:t xml:space="preserve">125 x 1,5 x 22,23</w:t>
            </w:r>
          </w:p>
        </w:tc>
        <w:tc>
          <w:tcPr/>
          <w:p>
            <w:r>
              <w:t xml:space="preserve">50</w:t>
            </w:r>
          </w:p>
        </w:tc>
        <w:tc>
          <w:tcPr/>
          <w:p>
            <w:r>
              <w:t xml:space="preserve">202384</w:t>
            </w:r>
          </w:p>
        </w:tc>
      </w:tr>
      <w:tr>
        <w:tc>
          <w:tcPr/>
          <w:p>
            <w:r>
              <w:t xml:space="preserve">150 x 1,5 x 22,23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205709</w:t>
            </w:r>
          </w:p>
        </w:tc>
      </w:tr>
      <w:tr>
        <w:tc>
          <w:tcPr/>
          <w:p>
            <w:r>
              <w:t xml:space="preserve">180 x 1,5 x 22.23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205710</w:t>
            </w:r>
          </w:p>
        </w:tc>
      </w:tr>
      <w:tr>
        <w:tc>
          <w:tcPr/>
          <w:p>
            <w:r>
              <w:t xml:space="preserve">230 x 1,9 x 22,23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205711</w:t>
            </w:r>
          </w:p>
        </w:tc>
      </w:tr>
    </w:tbl>
    <w:p/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5000" w:type="pct"/>
        <w:tblCellSpacing w:w="0" w:type="dxa"/>
      </w:tblPr>
      <w:tblGrid>
        <w:gridCol/>
      </w:tblGrid>
      <w:tr>
        <w:tc>
          <w:tcPr>
            <w:gridSpan w:val="3"/>
            <w:rStyle w:val="Koptekst"/>
            <w:rStyle w:val="Koptekst"/>
          </w:tcPr>
          <w:p>
            <w:r>
              <w:rPr>
                <w:rStyle w:val="Koptekst"/>
              </w:rPr>
              <w:t xml:space="preserve">XTK67  74A30T11BF1379 </w:t>
            </w:r>
          </w:p>
        </w:tc>
      </w:tr>
      <w:tr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</w:tr>
      <w:tr>
        <w:tc>
          <w:tcPr/>
          <w:p>
            <w:r>
              <w:t xml:space="preserve">115 x 1,5 x 22.23</w:t>
            </w:r>
          </w:p>
        </w:tc>
        <w:tc>
          <w:tcPr/>
          <w:p>
            <w:r>
              <w:t xml:space="preserve">50</w:t>
            </w:r>
          </w:p>
        </w:tc>
        <w:tc>
          <w:tcPr/>
          <w:p>
            <w:r>
              <w:t xml:space="preserve">204791</w:t>
            </w:r>
          </w:p>
        </w:tc>
      </w:tr>
      <w:tr>
        <w:tc>
          <w:tcPr/>
          <w:p>
            <w:r>
              <w:t xml:space="preserve">125 x 1,5 x 22.23</w:t>
            </w:r>
          </w:p>
        </w:tc>
        <w:tc>
          <w:tcPr/>
          <w:p>
            <w:r>
              <w:t xml:space="preserve">50</w:t>
            </w:r>
          </w:p>
        </w:tc>
        <w:tc>
          <w:tcPr/>
          <w:p>
            <w:r>
              <w:t xml:space="preserve">204793</w:t>
            </w:r>
          </w:p>
        </w:tc>
      </w:tr>
      <w:tr>
        <w:tc>
          <w:tcPr/>
          <w:p>
            <w:r>
              <w:t xml:space="preserve">180 x 1,5 x 22,23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206034</w:t>
            </w:r>
          </w:p>
        </w:tc>
      </w:tr>
      <w:tr>
        <w:tc>
          <w:tcPr/>
          <w:p>
            <w:r>
              <w:t xml:space="preserve">230 x 1,9 x 22.23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206773</w:t>
            </w:r>
          </w:p>
        </w:tc>
      </w:tr>
    </w:tbl>
    <w:p>
      <w:r>
        <w:t xml:space="preserve">Toepassing: staal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190e9366cfe24bd2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