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90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7/slider-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7/slider-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89ff1bd8ae47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90 graden</w:t>
      </w:r>
      <w:r>
        <w:br/>
      </w:r>
      <w:r>
        <w:t xml:space="preserve">i.c.m. Airduster vrijwel stofvrij!</w:t>
      </w:r>
    </w:p>
    <w:p>
      <w:r>
        <w:t xml:space="preserve">Slider 90</w:t>
      </w:r>
      <w:r>
        <w:br/>
      </w:r>
      <w:r>
        <w:t xml:space="preserve">Bestelnummer: K5020003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689ff1bd8ae47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