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Zuigbuis RVS gebogen Ø 51 mm</w:t>
      </w:r>
    </w:p>
    <w:p>
      <w:r>
        <w:drawing>
          <wp:inline distT="0" distB="0" distL="0" distR="0">
            <wp:extent cx="3009900" cy="2952750"/>
            <wp:effectExtent l="19050" t="0" r="0" b="0"/>
            <wp:docPr id="5" name="/ImageGen.ashx?image=/media/351112/airbo_buisgebogen-300x294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51112/airbo_buisgebogen-300x294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2488c67791ee4d0d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3"/>
      </w:pPr>
      <w:r>
        <w:t xml:space="preserve">Zuigbuis RVS gebogen ø51mm:</w:t>
      </w:r>
    </w:p>
    <w:p>
      <w:r>
        <w:t xml:space="preserve">– Bestelnummer: 500666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2488c67791ee4d0d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