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AWD 2470-DH</w:t>
      </w:r>
    </w:p>
    <w:p>
      <w:r>
        <w:drawing>
          <wp:inline distT="0" distB="0" distL="0" distR="0">
            <wp:extent cx="3009900" cy="2952750"/>
            <wp:effectExtent l="19050" t="0" r="0" b="0"/>
            <wp:docPr id="5" name="/ImageGen.ashx?image=/media/351043/awd-2470-dh.jpg&amp;Height=310&amp;Text=&amp;Align=center&amp;FontSize=7" descr=""/>
            <wp:cNvGraphicFramePr>
              <a:graphicFrameLocks noChangeAspect="1"/>
            </wp:cNvGraphicFramePr>
            <a:graphic>
              <a:graphicData uri="http://schemas.openxmlformats.org/drawingml/2006/picture">
                <pic:pic>
                  <pic:nvPicPr>
                    <pic:cNvPr id="2" name="/ImageGen.ashx?image=/media/351043/awd-2470-dh.jpg&amp;Height=310&amp;Text=&amp;Align=center&amp;FontSize=7" descr=""/>
                    <pic:cNvPicPr>
                      <a:picLocks noChangeAspect="1" noChangeArrowheads="1"/>
                    </pic:cNvPicPr>
                  </pic:nvPicPr>
                  <pic:blipFill>
                    <a:blip r:embed="Rcce61738658e4f6c"/>
                    <a:srcRect/>
                    <a:stretch>
                      <a:fillRect/>
                    </a:stretch>
                  </pic:blipFill>
                  <pic:spPr bwMode="auto">
                    <a:xfrm>
                      <a:off x="0" y="0"/>
                      <a:ext cx="3009900" cy="2952750"/>
                    </a:xfrm>
                    <a:prstGeom prst="rect">
                      <a:avLst/>
                    </a:prstGeom>
                  </pic:spPr>
                </pic:pic>
              </a:graphicData>
            </a:graphic>
          </wp:inline>
        </w:drawing>
      </w:r>
    </w:p>
    <w:p>
      <w:pPr>
        <w:pStyle w:val="heading 2"/>
      </w:pPr>
      <w:r>
        <w:t xml:space="preserve">AIRBO AWD 2470-DH</w:t>
      </w:r>
    </w:p>
    <w:p>
      <w:r>
        <w:rPr>
          <w:b/>
        </w:rPr>
        <w:t xml:space="preserve">Tweemotorige 2400W waterzuiger</w:t>
      </w:r>
    </w:p>
    <w:p>
      <w:r>
        <w:t xml:space="preserve">– 70 liter ketelinhoud</w:t>
      </w:r>
      <w:r>
        <w:br/>
      </w:r>
      <w:r>
        <w:t xml:space="preserve">– Bestelnummer: 500540</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dubbele motoren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AWD 2470-DH</w:t>
            </w:r>
          </w:p>
        </w:tc>
      </w:tr>
      <w:tr>
        <w:tc>
          <w:tcPr>
            <w:tcW w:w="183" w:type="dxa"/>
          </w:tcPr>
          <w:p>
            <w:r>
              <w:t xml:space="preserve">Bestelnummer</w:t>
            </w:r>
          </w:p>
        </w:tc>
        <w:tc>
          <w:tcPr>
            <w:tcW w:w="227" w:type="dxa"/>
          </w:tcPr>
          <w:p>
            <w:r>
              <w:t xml:space="preserve">500540</w:t>
            </w:r>
          </w:p>
        </w:tc>
      </w:tr>
      <w:tr>
        <w:tc>
          <w:tcPr>
            <w:tcW w:w="183" w:type="dxa"/>
          </w:tcPr>
          <w:p>
            <w:r>
              <w:t xml:space="preserve">Motor</w:t>
            </w:r>
          </w:p>
        </w:tc>
        <w:tc>
          <w:tcPr>
            <w:tcW w:w="227" w:type="dxa"/>
          </w:tcPr>
          <w:p>
            <w:r>
              <w:t xml:space="preserve">2400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80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28,8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ce61738658e4f6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