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in hoogte verstelbaar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4/airbo_zuigmond_51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4/airbo_zuigmond_51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9f6f6ea1674a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in hoogste verstelbaar:</w:t>
      </w:r>
    </w:p>
    <w:p>
      <w:r>
        <w:t xml:space="preserve">– 450mm</w:t>
      </w:r>
      <w:r>
        <w:br/>
      </w:r>
      <w:r>
        <w:t xml:space="preserve">– Bestelnummer ø38mm: 500671</w:t>
      </w:r>
      <w:r>
        <w:br/>
      </w:r>
      <w:r>
        <w:t xml:space="preserve">– Bestelnummer ø51mm: 500664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69f6f6ea1674a8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