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400a</w:t>
      </w:r>
    </w:p>
    <w:p>
      <w:r>
        <w:drawing>
          <wp:inline distT="0" distB="0" distL="0" distR="0">
            <wp:extent cx="1466850" cy="2952750"/>
            <wp:effectExtent l="19050" t="0" r="0" b="0"/>
            <wp:docPr id="5" name="/ImageGen.ashx?image=/media/397388/dc-tromb-400-a.jpg&amp;Height=310&amp;Text=&amp;Align=center&amp;FontSize=7" descr=""/>
            <wp:cNvGraphicFramePr>
              <a:graphicFrameLocks noChangeAspect="1"/>
            </wp:cNvGraphicFramePr>
            <a:graphic>
              <a:graphicData uri="http://schemas.openxmlformats.org/drawingml/2006/picture">
                <pic:pic>
                  <pic:nvPicPr>
                    <pic:cNvPr id="2" name="/ImageGen.ashx?image=/media/397388/dc-tromb-400-a.jpg&amp;Height=310&amp;Text=&amp;Align=center&amp;FontSize=7" descr=""/>
                    <pic:cNvPicPr>
                      <a:picLocks noChangeAspect="1" noChangeArrowheads="1"/>
                    </pic:cNvPicPr>
                  </pic:nvPicPr>
                  <pic:blipFill>
                    <a:blip r:embed="R79f9a73cebab4951"/>
                    <a:srcRect/>
                    <a:stretch>
                      <a:fillRect/>
                    </a:stretch>
                  </pic:blipFill>
                  <pic:spPr bwMode="auto">
                    <a:xfrm>
                      <a:off x="0" y="0"/>
                      <a:ext cx="1466850" cy="2952750"/>
                    </a:xfrm>
                    <a:prstGeom prst="rect">
                      <a:avLst/>
                    </a:prstGeom>
                  </pic:spPr>
                </pic:pic>
              </a:graphicData>
            </a:graphic>
          </wp:inline>
        </w:drawing>
      </w:r>
    </w:p>
    <w:p>
      <w:r>
        <w:rPr>
          <w:b/>
        </w:rPr>
        <w:t xml:space="preserve">DC Tromb 400A mobiele stofafscheider met stalen container</w:t>
      </w:r>
    </w:p>
    <w:p>
      <w:r>
        <w:t xml:space="preserve">De DC Tromb is de krachtigste mobiele stofafscheider voor 230V op de markt, ontworpen voor bronafzuiging en schoonmaken in zware omstandigheden in de bouw.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in een stalen container.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400A</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50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40 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9f9a73cebab495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