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bae44fa76c79428c"/>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ae44fa76c79428c" /><Relationship Type="http://schemas.openxmlformats.org/officeDocument/2006/relationships/numbering" Target="/word/numbering.xml" Id="R3fd87009bece4fa3" /><Relationship Type="http://schemas.openxmlformats.org/officeDocument/2006/relationships/hyperlink" Target="http://www.equibv.nl/stofvrij-werken/" TargetMode="External" Id="Rba1ddcafcb034c5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