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140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64/14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64/14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7761ccd4f964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Geschikt voor gebruik in:</w:t>
      </w:r>
      <w:r>
        <w:br/>
      </w:r>
      <w:r>
        <w:t xml:space="preserve">DutackPro handtacker 815</w:t>
      </w:r>
      <w:r>
        <w:br/>
      </w:r>
      <w:r>
        <w:t xml:space="preserve">DutackPro hamertacker 585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lengte</w:t>
            </w:r>
          </w:p>
        </w:tc>
        <w:tc>
          <w:tcPr>
            <w:tcW w:w="100" w:type="dxa"/>
            <w:vAlign w:val="top"/>
          </w:tcPr>
          <w:p>
            <w:r>
              <w:t xml:space="preserve">materiaal</w:t>
            </w:r>
          </w:p>
        </w:tc>
        <w:tc>
          <w:tcPr>
            <w:tcW w:w="100" w:type="dxa"/>
            <w:vAlign w:val="top"/>
          </w:tcPr>
          <w:p>
            <w:r>
              <w:t xml:space="preserve">inhoud</w:t>
            </w:r>
          </w:p>
        </w:tc>
        <w:tc>
          <w:tcPr>
            <w:tcW w:w="100" w:type="dxa"/>
            <w:vAlign w:val="top"/>
          </w:tcPr>
          <w:p>
            <w:r>
              <w:t xml:space="preserve">voordeelverpakking</w:t>
            </w:r>
          </w:p>
        </w:tc>
      </w:tr>
      <w:tr>
        <w:tc>
          <w:tcPr/>
          <w:p>
            <w:r>
              <w:t xml:space="preserve">5011017</w:t>
            </w:r>
          </w:p>
        </w:tc>
        <w:tc>
          <w:tcPr>
            <w:tcW w:w="100" w:type="dxa"/>
            <w:vAlign w:val="top"/>
          </w:tcPr>
          <w:p>
            <w:r>
              <w:t xml:space="preserve">6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  <w:tc>
          <w:tcPr>
            <w:tcW w:w="100" w:type="dxa"/>
            <w:vAlign w:val="top"/>
          </w:tcPr>
          <w:p>
            <w:r>
              <w:t xml:space="preserve">6</w:t>
            </w:r>
          </w:p>
        </w:tc>
      </w:tr>
      <w:tr>
        <w:tc>
          <w:tcPr/>
          <w:p>
            <w:r>
              <w:t xml:space="preserve">5011018</w:t>
            </w:r>
          </w:p>
        </w:tc>
        <w:tc>
          <w:tcPr>
            <w:tcW w:w="100" w:type="dxa"/>
            <w:vAlign w:val="top"/>
          </w:tcPr>
          <w:p>
            <w:r>
              <w:t xml:space="preserve">8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  <w:tc>
          <w:tcPr>
            <w:tcW w:w="100" w:type="dxa"/>
            <w:vAlign w:val="top"/>
          </w:tcPr>
          <w:p>
            <w:r>
              <w:t xml:space="preserve">6</w:t>
            </w:r>
          </w:p>
        </w:tc>
      </w:tr>
      <w:tr>
        <w:tc>
          <w:tcPr/>
          <w:p>
            <w:r>
              <w:t xml:space="preserve">5011022</w:t>
            </w:r>
          </w:p>
        </w:tc>
        <w:tc>
          <w:tcPr>
            <w:tcW w:w="100" w:type="dxa"/>
            <w:vAlign w:val="top"/>
          </w:tcPr>
          <w:p>
            <w:r>
              <w:t xml:space="preserve">8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5000</w:t>
            </w:r>
          </w:p>
        </w:tc>
        <w:tc>
          <w:tcPr>
            <w:tcW w:w="100" w:type="dxa"/>
            <w:vAlign w:val="top"/>
          </w:tcPr>
          <w:p>
            <w:r>
              <w:t xml:space="preserve">20</w:t>
            </w:r>
          </w:p>
        </w:tc>
      </w:tr>
      <w:tr>
        <w:tc>
          <w:tcPr/>
          <w:p>
            <w:r>
              <w:t xml:space="preserve">5011019</w:t>
            </w:r>
          </w:p>
        </w:tc>
        <w:tc>
          <w:tcPr>
            <w:tcW w:w="100" w:type="dxa"/>
            <w:vAlign w:val="top"/>
          </w:tcPr>
          <w:p>
            <w:r>
              <w:t xml:space="preserve">10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  <w:tc>
          <w:tcPr>
            <w:tcW w:w="100" w:type="dxa"/>
            <w:vAlign w:val="top"/>
          </w:tcPr>
          <w:p>
            <w:r>
              <w:t xml:space="preserve">6</w:t>
            </w:r>
          </w:p>
        </w:tc>
      </w:tr>
      <w:tr>
        <w:tc>
          <w:tcPr/>
          <w:p>
            <w:r>
              <w:t xml:space="preserve">5011023</w:t>
            </w:r>
          </w:p>
        </w:tc>
        <w:tc>
          <w:tcPr>
            <w:tcW w:w="100" w:type="dxa"/>
            <w:vAlign w:val="top"/>
          </w:tcPr>
          <w:p>
            <w:r>
              <w:t xml:space="preserve">10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5000</w:t>
            </w:r>
          </w:p>
        </w:tc>
        <w:tc>
          <w:tcPr>
            <w:tcW w:w="100" w:type="dxa"/>
            <w:vAlign w:val="top"/>
          </w:tcPr>
          <w:p>
            <w:r>
              <w:t xml:space="preserve">20</w:t>
            </w:r>
          </w:p>
        </w:tc>
      </w:tr>
      <w:tr>
        <w:tc>
          <w:tcPr/>
          <w:p>
            <w:r>
              <w:t xml:space="preserve">5011020</w:t>
            </w:r>
          </w:p>
        </w:tc>
        <w:tc>
          <w:tcPr>
            <w:tcW w:w="100" w:type="dxa"/>
            <w:vAlign w:val="top"/>
          </w:tcPr>
          <w:p>
            <w:r>
              <w:t xml:space="preserve">12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  <w:tc>
          <w:tcPr>
            <w:tcW w:w="100" w:type="dxa"/>
            <w:vAlign w:val="top"/>
          </w:tcPr>
          <w:p>
            <w:r>
              <w:t xml:space="preserve">6</w:t>
            </w:r>
          </w:p>
        </w:tc>
      </w:tr>
      <w:tr>
        <w:tc>
          <w:tcPr/>
          <w:p>
            <w:r>
              <w:t xml:space="preserve">5011021</w:t>
            </w:r>
          </w:p>
        </w:tc>
        <w:tc>
          <w:tcPr>
            <w:tcW w:w="100" w:type="dxa"/>
            <w:vAlign w:val="top"/>
          </w:tcPr>
          <w:p>
            <w:r>
              <w:t xml:space="preserve">14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  <w:tc>
          <w:tcPr>
            <w:tcW w:w="100" w:type="dxa"/>
            <w:vAlign w:val="top"/>
          </w:tcPr>
          <w:p>
            <w:r>
              <w:t xml:space="preserve">6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f7761ccd4f96412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