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 3190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0/C-319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0/C-319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73ca3bf54b44e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coilnageltacker met magnesium body</w:t>
      </w:r>
      <w:r>
        <w:br/>
      </w:r>
      <w:r>
        <w:t xml:space="preserve">Geschikt voor het maken van zware constructies</w:t>
      </w:r>
      <w:r>
        <w:br/>
      </w:r>
      <w:r>
        <w:t xml:space="preserve">Voorzien van diepte-instelling,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4213037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349 x 366 x 123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2500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3,4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225-275 coilnagels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draadgeb. coilnagel Ø 2,87-3,1 (50-90mm)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73ca3bf54b44e9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