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 2264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6/T-2264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6/T-2264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34838b482d64d4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T-nageltacker met magnesium body</w:t>
      </w:r>
      <w:r>
        <w:br/>
      </w:r>
      <w:r>
        <w:t xml:space="preserve">Geschikt voor het maken van niet-permanente bevestigingen zoals kisten, kratten en betonbekisting</w:t>
      </w:r>
      <w:r>
        <w:br/>
      </w:r>
      <w:r>
        <w:t xml:space="preserve">Geschikt voor het bevestigen van plinten op steen met stalen T-nagels*</w:t>
      </w:r>
      <w:r>
        <w:br/>
      </w:r>
      <w:r>
        <w:t xml:space="preserve">Voorzien van diepte-instelling, voorplaat met snelsluiting + beschermvoet, multi/enkel schot en verdraaibare luchtuitlaat</w:t>
      </w:r>
      <w:r>
        <w:br/>
      </w:r>
      <w:r>
        <w:t xml:space="preserve">2 jaar garantie</w:t>
      </w:r>
      <w:r>
        <w:br/>
      </w:r>
      <w:r>
        <w:br/>
      </w:r>
      <w:r>
        <w:t xml:space="preserve">* 38 en 50 mm in stalen uitvoering leverbaar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4213034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310 x 108 x 290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2750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1,7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80 T-nagels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T-nagel Ø 2,2 (25-64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34838b482d64d4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