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60043D</w:t>
      </w:r>
    </w:p>
    <w:p>
      <w:r>
        <w:drawing>
          <wp:inline distT="0" distB="0" distL="0" distR="0">
            <wp:extent cx="3448050" cy="2952750"/>
            <wp:effectExtent l="19050" t="0" r="0" b="0"/>
            <wp:docPr id="5" name="/ImageGen.ashx?image=/media/263598/60043d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8/60043d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53221ee1273472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 HFS</w:t>
      </w:r>
    </w:p>
    <w:p>
      <w:r>
        <w:t xml:space="preserve">klasse II - 230V - 5m kabel</w:t>
      </w:r>
      <w:r>
        <w:br/>
      </w:r>
      <w:r>
        <w:t xml:space="preserve">op vast statief HFS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60.043D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8713265019848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HFS vaste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380x290x490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5,3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53221ee1273472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