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dak geel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4/laser-dak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4/laser-dak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b143b32ce144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beton dak geel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51 t/m 200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12 mm</w:t>
            </w:r>
          </w:p>
        </w:tc>
      </w:tr>
    </w:tbl>
    <w:p/>
    <w:tbl>
      <w:tblPr>
        <w:tblW w:w="72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Artikelcode</w:t>
            </w:r>
          </w:p>
        </w:tc>
        <w:tc>
          <w:tcPr>
            <w:tcW w:w="375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B05005103005</w:t>
            </w:r>
          </w:p>
        </w:tc>
        <w:tc>
          <w:tcPr/>
          <w:p>
            <w:r>
              <w:t xml:space="preserve">051/300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B05005603005</w:t>
            </w:r>
          </w:p>
        </w:tc>
        <w:tc>
          <w:tcPr/>
          <w:p>
            <w:r>
              <w:t xml:space="preserve">056/300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B05006103006</w:t>
            </w:r>
          </w:p>
        </w:tc>
        <w:tc>
          <w:tcPr/>
          <w:p>
            <w:r>
              <w:t xml:space="preserve">061/300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B05006603006</w:t>
            </w:r>
          </w:p>
        </w:tc>
        <w:tc>
          <w:tcPr/>
          <w:p>
            <w:r>
              <w:t xml:space="preserve">066/300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B05007103007</w:t>
            </w:r>
          </w:p>
        </w:tc>
        <w:tc>
          <w:tcPr/>
          <w:p>
            <w:r>
              <w:t xml:space="preserve">071/300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B05007603007</w:t>
            </w:r>
          </w:p>
        </w:tc>
        <w:tc>
          <w:tcPr/>
          <w:p>
            <w:r>
              <w:t xml:space="preserve">076/300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B05008103008</w:t>
            </w:r>
          </w:p>
        </w:tc>
        <w:tc>
          <w:tcPr/>
          <w:p>
            <w:r>
              <w:t xml:space="preserve">081/300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B05008603008</w:t>
            </w:r>
          </w:p>
        </w:tc>
        <w:tc>
          <w:tcPr/>
          <w:p>
            <w:r>
              <w:t xml:space="preserve">086/300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B05009103008</w:t>
            </w:r>
          </w:p>
        </w:tc>
        <w:tc>
          <w:tcPr/>
          <w:p>
            <w:r>
              <w:t xml:space="preserve">091/300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B05010103009</w:t>
            </w:r>
          </w:p>
        </w:tc>
        <w:tc>
          <w:tcPr/>
          <w:p>
            <w:r>
              <w:t xml:space="preserve">101/300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B05011103010</w:t>
            </w:r>
          </w:p>
        </w:tc>
        <w:tc>
          <w:tcPr/>
          <w:p>
            <w:r>
              <w:t xml:space="preserve">111/300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B05012103010</w:t>
            </w:r>
          </w:p>
        </w:tc>
        <w:tc>
          <w:tcPr/>
          <w:p>
            <w:r>
              <w:t xml:space="preserve">121/300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B05012503011</w:t>
            </w:r>
          </w:p>
        </w:tc>
        <w:tc>
          <w:tcPr/>
          <w:p>
            <w:r>
              <w:t xml:space="preserve">125/300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B05013003011</w:t>
            </w:r>
          </w:p>
        </w:tc>
        <w:tc>
          <w:tcPr/>
          <w:p>
            <w:r>
              <w:t xml:space="preserve">130/300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B05014003011</w:t>
            </w:r>
          </w:p>
        </w:tc>
        <w:tc>
          <w:tcPr/>
          <w:p>
            <w:r>
              <w:t xml:space="preserve">140/300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B05015003012</w:t>
            </w:r>
          </w:p>
        </w:tc>
        <w:tc>
          <w:tcPr/>
          <w:p>
            <w:r>
              <w:t xml:space="preserve">150/300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B05016003012</w:t>
            </w:r>
          </w:p>
        </w:tc>
        <w:tc>
          <w:tcPr/>
          <w:p>
            <w:r>
              <w:t xml:space="preserve">160/300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B05017003013</w:t>
            </w:r>
          </w:p>
        </w:tc>
        <w:tc>
          <w:tcPr/>
          <w:p>
            <w:r>
              <w:t xml:space="preserve">170/300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B05018003014</w:t>
            </w:r>
          </w:p>
        </w:tc>
        <w:tc>
          <w:tcPr/>
          <w:p>
            <w:r>
              <w:t xml:space="preserve">180/300 R1/2 Laser gel. diamantb. dunw. beton dak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B05020003017</w:t>
            </w:r>
          </w:p>
        </w:tc>
        <w:tc>
          <w:tcPr/>
          <w:p>
            <w:r>
              <w:t xml:space="preserve">200/300 R1/2 Laser gel. diamantb. dunw. beton dak geel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b143b32ce144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