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FFP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650/ff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0/ff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93018906e548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Metselvoegen, stenen en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wegslijpen van metselvoegen tussen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Frezen van voegen en waternaden in zachte en middelharde materialen, zoals b.v. estrich, pleisterwerk, metselwerk,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binding voor regelmatig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115 - 125 mm</w:t>
      </w:r>
    </w:p>
    <w:tbl>
      <w:tblPr>
        <w:tblW w:w="94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N2924340    </w:t>
            </w:r>
          </w:p>
        </w:tc>
        <w:tc>
          <w:tcPr>
            <w:tcW w:w="565" w:type="dxa"/>
          </w:tcPr>
          <w:p>
            <w:r>
              <w:t xml:space="preserve">6701000 - Diamantvoegenzaagblad Ø115 x 22,23 mm / 6,4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N2924341</w:t>
            </w:r>
          </w:p>
        </w:tc>
        <w:tc>
          <w:tcPr/>
          <w:p>
            <w:r>
              <w:t xml:space="preserve">6701001 - Diamantvoegenzaagblad Ø115 x 22,23 mm / 8,0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N2924343</w:t>
            </w:r>
          </w:p>
        </w:tc>
        <w:tc>
          <w:tcPr/>
          <w:p>
            <w:r>
              <w:t xml:space="preserve">6701002 - Diamantvoegenzaagblad Ø115 x 22,23 mm / 10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N2924346</w:t>
            </w:r>
          </w:p>
        </w:tc>
        <w:tc>
          <w:tcPr/>
          <w:p>
            <w:r>
              <w:t xml:space="preserve">6701010 - Diamantvoegenzaagblad Ø125 x 22,23 mm / 6,4 mm / FFP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N2924348</w:t>
            </w:r>
          </w:p>
        </w:tc>
        <w:tc>
          <w:tcPr/>
          <w:p>
            <w:r>
              <w:t xml:space="preserve">6701011 - Diamantvoegenzaagblad Ø125 x 22,23 mm / 8,0 mm / FFP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N2924350</w:t>
            </w:r>
          </w:p>
        </w:tc>
        <w:tc>
          <w:tcPr/>
          <w:p>
            <w:r>
              <w:t xml:space="preserve">6701012 - Diamantvoegenzaagblad Ø125 x 22,23 mm / 10 mm / FFP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93018906e548ab" /><Relationship Type="http://schemas.openxmlformats.org/officeDocument/2006/relationships/numbering" Target="/word/numbering.xml" Id="Rdb22841e21d541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