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20T</w:t>
      </w:r>
    </w:p>
    <w:p>
      <w:r>
        <w:drawing>
          <wp:inline distT="0" distB="0" distL="0" distR="0">
            <wp:extent cx="3886200" cy="2952750"/>
            <wp:effectExtent l="19050" t="0" r="0" b="0"/>
            <wp:docPr id="5" name="/ImageGen.ashx?image=/media/397342/elektrische-kachel-dfe2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2/elektrische-kachel-dfe2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eaa34b20ae24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230V elektrische kachel met radiaal ventilator, geschikt voor het aansluiten van slangen. Prima geschikt voor het verwarmen van moeilijk te bereiken ruimten. De DFE 20 T wordt ook veel in de brand- en waterschade branche toegepast. De Dryfast elektrische kachel wordt ook wel verkocht met als type aanduiding 20CT of VTB3000.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3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230 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14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 </w:t>
      </w:r>
      <w:r>
        <w:br/>
      </w:r>
      <w:r>
        <w:br/>
      </w:r>
      <w:r>
        <w:t xml:space="preserve">200 m³/uur</w:t>
      </w:r>
      <w:r>
        <w:br/>
      </w:r>
      <w:r>
        <w:br/>
      </w:r>
      <w:r>
        <w:br/>
      </w:r>
      <w:r>
        <w:br/>
      </w:r>
      <w:r>
        <w:t xml:space="preserve">Aansluiting luchtslang ø</w:t>
      </w:r>
      <w:r>
        <w:br/>
      </w:r>
      <w:r>
        <w:br/>
      </w:r>
      <w:r>
        <w:t xml:space="preserve">100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br/>
      </w:r>
      <w:r>
        <w:t xml:space="preserve">400 x 270 x 340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br/>
      </w:r>
      <w:r>
        <w:t xml:space="preserve">9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br/>
      </w:r>
      <w:r>
        <w:t xml:space="preserve">44 dB(A) @ 1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230 V / 3 x 2,5 mm²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82°C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60°C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40°C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eaa34b20ae2439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