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80T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397345/elektrische-kachel-dfe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5/elektrische-kachel-dfe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e056a8f20a4b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Deze DFE80T wordt ook wel aangeboden als type 80CTS, 80CT of VTB15000.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9/15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23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900 m³/uur</w:t>
      </w:r>
      <w:r>
        <w:br/>
      </w:r>
      <w:r>
        <w:br/>
      </w:r>
      <w:r>
        <w:t xml:space="preserve">Aansluiting luchtslang ø</w:t>
      </w:r>
      <w:r>
        <w:br/>
      </w:r>
      <w:r>
        <w:t xml:space="preserve">150 mm</w:t>
      </w:r>
      <w:r>
        <w:br/>
      </w:r>
      <w:r>
        <w:br/>
      </w:r>
    </w:p>
    <w:p>
      <w:r>
        <w:t xml:space="preserve">Mobiliteit</w:t>
      </w:r>
      <w:r>
        <w:br/>
      </w:r>
      <w:r>
        <w:t xml:space="preserve">verrijdbaar</w:t>
      </w:r>
      <w:r>
        <w:br/>
      </w:r>
      <w:r>
        <w:t xml:space="preserve">Afmetingen L x B x H</w:t>
      </w:r>
      <w:r>
        <w:br/>
      </w:r>
      <w:r>
        <w:t xml:space="preserve">980 x 450 x 430 mm</w:t>
      </w:r>
      <w:r>
        <w:br/>
      </w:r>
      <w:r>
        <w:t xml:space="preserve">Gewicht</w:t>
      </w:r>
      <w:r>
        <w:br/>
      </w:r>
      <w:r>
        <w:t xml:space="preserve">24 kg</w:t>
      </w:r>
      <w:r>
        <w:br/>
      </w:r>
      <w:r>
        <w:t xml:space="preserve">Geluidniveau</w:t>
      </w:r>
      <w:r>
        <w:br/>
      </w:r>
      <w:r>
        <w:t xml:space="preserve">62 dB(A) @ 1 m</w:t>
      </w:r>
    </w:p>
    <w:p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32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32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32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e056a8f20a4b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