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"Extreme" puntbeitel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489/sgr-215-1107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489/sgr-215-1107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062124b138748c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"Extreme" puntbeitel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Beitel voorzien van versterkte zeskant schacht en uiteinde van de beitel voorzien van power-groeven voor optimale breekkracht en materiaalafvoer. Drie stappen geharde beitel met als resultaat een extreem harde en slijtvaste punt, elastische schacht en een slijtvaste opname.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215.1106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Puntbeitel</w:t>
            </w:r>
          </w:p>
        </w:tc>
        <w:tc>
          <w:tcPr/>
          <w:p>
            <w:r>
              <w:t xml:space="preserve">-</w:t>
            </w:r>
          </w:p>
        </w:tc>
        <w:tc>
          <w:tcPr/>
          <w:p>
            <w:r>
              <w:t xml:space="preserve">280</w:t>
            </w:r>
          </w:p>
        </w:tc>
      </w:tr>
      <w:tr>
        <w:tc>
          <w:tcPr/>
          <w:p>
            <w:r>
              <w:t xml:space="preserve">215.1107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Puntbeitel</w:t>
            </w:r>
          </w:p>
        </w:tc>
        <w:tc>
          <w:tcPr/>
          <w:p>
            <w:r>
              <w:t xml:space="preserve">-</w:t>
            </w:r>
          </w:p>
        </w:tc>
        <w:tc>
          <w:tcPr/>
          <w:p>
            <w:r>
              <w:t xml:space="preserve">400</w:t>
            </w:r>
          </w:p>
        </w:tc>
      </w:tr>
    </w:tbl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062124b138748c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