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png" ContentType="image/pn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a="http://schemas.openxmlformats.org/drawingml/2006/main" xmlns:pic="http://schemas.openxmlformats.org/drawingml/2006/picture" xmlns:a14="http://schemas.microsoft.com/office/drawing/2010/main"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F3645" w:rsidRDefault="000F6777">
      <w:r w:rsidRPr="000F6777">
        <w:rPr>
          <w:noProof/>
          <w:lang w:eastAsia="nl-NL"/>
        </w:rPr>
        <w:drawing>
          <wp:inline distT="0" distB="0" distL="0" distR="0">
            <wp:extent cx="6645910" cy="1068453"/>
            <wp:effectExtent l="0" t="0" r="2540" b="0"/>
            <wp:docPr id="3" name="Afbeelding 3" descr="E:\Dropbox\VD bestanden\Logo Van Deursen\BEDRIJFSLOGO Van Deurs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Dropbox\VD bestanden\Logo Van Deursen\BEDRIJFSLOGO Van Deursen.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6645910" cy="1068453"/>
                    </a:xfrm>
                    <a:prstGeom prst="rect">
                      <a:avLst/>
                    </a:prstGeom>
                    <a:noFill/>
                    <a:ln>
                      <a:noFill/>
                    </a:ln>
                  </pic:spPr>
                </pic:pic>
              </a:graphicData>
            </a:graphic>
          </wp:inline>
        </w:drawing>
      </w:r>
      <w:r w:rsidRPr="004007C0" w:rsidR="00704202">
        <w:rPr>
          <w:noProof/>
          <w:lang w:eastAsia="nl-NL"/>
        </w:rPr>
        <w:drawing>
          <wp:anchor distT="0" distB="0" distL="114300" distR="114300" simplePos="0" relativeHeight="251659264" behindDoc="1" locked="0" layoutInCell="1" allowOverlap="1" wp14:editId="5B0E9545" wp14:anchorId="1355BBB4">
            <wp:simplePos x="0" y="0"/>
            <wp:positionH relativeFrom="column">
              <wp:posOffset>6000750</wp:posOffset>
            </wp:positionH>
            <wp:positionV relativeFrom="paragraph">
              <wp:posOffset>9153525</wp:posOffset>
            </wp:positionV>
            <wp:extent cx="609600" cy="609600"/>
            <wp:effectExtent l="0" t="0" r="0" b="0"/>
            <wp:wrapNone/>
            <wp:docPr id="1" name="Afbeelding 1" descr="E:\Dropbox\VD bestanden\QR-code van Deursen Diamanttechniek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Dropbox\VD bestanden\QR-code van Deursen Diamanttechnieken.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609600" cy="609600"/>
                    </a:xfrm>
                    <a:prstGeom prst="rect">
                      <a:avLst/>
                    </a:prstGeom>
                    <a:noFill/>
                    <a:ln>
                      <a:noFill/>
                    </a:ln>
                  </pic:spPr>
                </pic:pic>
              </a:graphicData>
            </a:graphic>
            <wp14:sizeRelH relativeFrom="page">
              <wp14:pctWidth>0</wp14:pctWidth>
            </wp14:sizeRelH>
            <wp14:sizeRelV relativeFrom="page">
              <wp14:pctHeight>0</wp14:pctHeight>
            </wp14:sizeRelV>
          </wp:anchor>
        </w:drawing>
      </w:r>
    </w:p>
    <w:sectPr w:rsidR="00FF3645" w:rsidSect="008737DF">
      <w:headerReference w:type="even" r:id="rId8"/>
      <w:headerReference w:type="default" r:id="rId9"/>
      <w:footerReference w:type="even" r:id="rId10"/>
      <w:footerReference w:type="default" r:id="rId11"/>
      <w:headerReference w:type="first" r:id="rId12"/>
      <w:footerReference w:type="first" r:id="rId13"/>
      <w:pgSz w:w="11906" w:h="16838"/>
      <w:pgMar w:top="720" w:right="720" w:bottom="720" w:left="720" w:header="708" w:footer="708" w:gutter="0"/>
      <w:cols w:space="708"/>
      <w:docGrid w:linePitch="360"/>
    </w:sectPr>
    <w:p>
      <w:r>
        <w:rPr>
          <w:b/>
        </w:rPr>
        <w:t xml:space="preserve">"thunder" gebogen spadebeitel 50mm</w:t>
      </w:r>
    </w:p>
    <w:p>
      <w:r>
        <w:drawing>
          <wp:inline distT="0" distB="0" distL="0" distR="0">
            <wp:extent cx="2952750" cy="2952750"/>
            <wp:effectExtent l="19050" t="0" r="0" b="0"/>
            <wp:docPr id="5" name="/ImageGen.ashx?image=/media/397377/sgr-215-0216.png&amp;Height=310&amp;Text=&amp;Align=center&amp;FontSize=7" descr=""/>
            <wp:cNvGraphicFramePr>
              <a:graphicFrameLocks noChangeAspect="1"/>
            </wp:cNvGraphicFramePr>
            <a:graphic>
              <a:graphicData uri="http://schemas.openxmlformats.org/drawingml/2006/picture">
                <pic:pic>
                  <pic:nvPicPr>
                    <pic:cNvPr id="2" name="/ImageGen.ashx?image=/media/397377/sgr-215-0216.png&amp;Height=310&amp;Text=&amp;Align=center&amp;FontSize=7" descr=""/>
                    <pic:cNvPicPr>
                      <a:picLocks noChangeAspect="1" noChangeArrowheads="1"/>
                    </pic:cNvPicPr>
                  </pic:nvPicPr>
                  <pic:blipFill>
                    <a:blip r:embed="R1e1d9b8dbf334dbf"/>
                    <a:srcRect/>
                    <a:stretch>
                      <a:fillRect/>
                    </a:stretch>
                  </pic:blipFill>
                  <pic:spPr bwMode="auto">
                    <a:xfrm>
                      <a:off x="0" y="0"/>
                      <a:ext cx="2952750" cy="2952750"/>
                    </a:xfrm>
                    <a:prstGeom prst="rect">
                      <a:avLst/>
                    </a:prstGeom>
                  </pic:spPr>
                </pic:pic>
              </a:graphicData>
            </a:graphic>
          </wp:inline>
        </w:drawing>
      </w:r>
    </w:p>
    <w:p>
      <w:r>
        <w:rPr>
          <w:b/>
        </w:rPr>
        <w:t xml:space="preserve">"Thunder" gebogen spadebeitel 50mm</w:t>
      </w:r>
    </w:p>
    <w:p>
      <w:r>
        <w:br/>
      </w:r>
      <w:r>
        <w:br/>
      </w:r>
    </w:p>
    <w:p>
      <w:pPr>
        <w:pStyle w:val="heading 3"/>
      </w:pPr>
      <w:r>
        <w:t xml:space="preserve">Uitvoering</w:t>
      </w:r>
    </w:p>
    <w:p>
      <w:r>
        <w:t xml:space="preserve">Beitel voorzien van versterkte schacht, daardoor een langere levensduur. Vanwege het speciale dunne design van de spade uitermate geschikt voor het aanzetten in voegen. Snelwerkend en de ondergrond beschadigd minimaal. NB: 25% meer bladbreedte dan standaarduitvoering.</w:t>
      </w:r>
    </w:p>
    <w:p>
      <w:r>
        <w:br/>
      </w:r>
      <w:r>
        <w:br/>
      </w:r>
      <w:r>
        <w:br/>
      </w:r>
      <w:r>
        <w:br/>
      </w:r>
      <w:r>
        <w:br/>
      </w:r>
      <w:r>
        <w:br/>
      </w:r>
      <w:r>
        <w:br/>
      </w:r>
      <w:r>
        <w:br/>
      </w:r>
      <w:r>
        <w:br/>
      </w:r>
      <w:r>
        <w:br/>
      </w:r>
      <w:r>
        <w:br/>
      </w:r>
      <w:r>
        <w:br/>
      </w:r>
      <w:r>
        <w:br/>
      </w:r>
      <w:r>
        <w:br/>
      </w:r>
      <w:r>
        <w:br/>
      </w:r>
      <w:r>
        <w:br/>
      </w:r>
      <w:r>
        <w:br/>
      </w:r>
    </w:p>
    <w:tbl>
      <w:tblPr>
        <w:tblW w:w="auto" w:type="pct"/>
        <w:tblStyle w:val=""/>
      </w:tblPr>
      <w:tblGrid>
        <w:gridCol/>
        <w:gridCol/>
        <w:gridCol/>
        <w:gridCol/>
        <w:gridCol/>
      </w:tblGrid>
      <w:tr>
        <w:trPr>
          <w:rStyle w:val="Koptekst"/>
        </w:trPr>
        <w:tc>
          <w:tcPr>
            <w:rStyle w:val="Koptekst"/>
          </w:tcPr>
          <w:p>
            <w:r>
              <w:rPr>
                <w:rStyle w:val="Koptekst"/>
              </w:rPr>
              <w:t xml:space="preserve">Art.nr.</w:t>
            </w:r>
          </w:p>
        </w:tc>
        <w:tc>
          <w:tcPr>
            <w:rStyle w:val="Koptekst"/>
          </w:tcPr>
          <w:p>
            <w:r>
              <w:rPr>
                <w:rStyle w:val="Koptekst"/>
              </w:rPr>
              <w:t xml:space="preserve"> </w:t>
            </w:r>
          </w:p>
        </w:tc>
        <w:tc>
          <w:tcPr>
            <w:rStyle w:val="Koptekst"/>
          </w:tcPr>
          <w:p>
            <w:r>
              <w:rPr>
                <w:rStyle w:val="Koptekst"/>
              </w:rPr>
              <w:t xml:space="preserve">Omschrijving</w:t>
            </w:r>
          </w:p>
        </w:tc>
        <w:tc>
          <w:tcPr>
            <w:rStyle w:val="Koptekst"/>
          </w:tcPr>
          <w:p>
            <w:r>
              <w:rPr>
                <w:rStyle w:val="Koptekst"/>
              </w:rPr>
              <w:t xml:space="preserve">Breedte</w:t>
            </w:r>
          </w:p>
        </w:tc>
        <w:tc>
          <w:tcPr>
            <w:rStyle w:val="Koptekst"/>
          </w:tcPr>
          <w:p>
            <w:r>
              <w:rPr>
                <w:rStyle w:val="Koptekst"/>
              </w:rPr>
              <w:t xml:space="preserve">Lengte</w:t>
            </w:r>
          </w:p>
        </w:tc>
      </w:tr>
      <w:tr>
        <w:tc>
          <w:tcPr/>
          <w:p>
            <w:r>
              <w:t xml:space="preserve">215.0216</w:t>
            </w:r>
          </w:p>
        </w:tc>
        <w:tc>
          <w:tcPr/>
          <w:p>
            <w:r>
              <w:t xml:space="preserve"> </w:t>
            </w:r>
          </w:p>
        </w:tc>
        <w:tc>
          <w:tcPr/>
          <w:p>
            <w:r>
              <w:t xml:space="preserve">Spadebeitel gebogen</w:t>
            </w:r>
          </w:p>
        </w:tc>
        <w:tc>
          <w:tcPr/>
          <w:p>
            <w:r>
              <w:t xml:space="preserve">50</w:t>
            </w:r>
          </w:p>
        </w:tc>
        <w:tc>
          <w:tcPr/>
          <w:p>
            <w:r>
              <w:t xml:space="preserve">250</w:t>
            </w:r>
          </w:p>
        </w:tc>
      </w:tr>
    </w:tbl>
    <w:p>
      <w:r>
        <w:br/>
      </w:r>
      <w:r>
        <w:br/>
      </w:r>
      <w:r>
        <w:br/>
      </w:r>
      <w:r>
        <w:br/>
      </w:r>
      <w:r>
        <w:br/>
      </w:r>
      <w:r>
        <w:br/>
      </w:r>
      <w:r>
        <w:br/>
      </w:r>
      <w:r>
        <w:br/>
      </w:r>
      <w:r>
        <w:br/>
      </w:r>
      <w:r>
        <w:br/>
      </w:r>
    </w:p>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82A79" w:rsidRDefault="00582A79" w:rsidP="00A96ECC">
      <w:pPr>
        <w:spacing w:after="0" w:line="240" w:lineRule="auto"/>
      </w:pPr>
      <w:r>
        <w:separator/>
      </w:r>
    </w:p>
  </w:endnote>
  <w:endnote w:type="continuationSeparator" w:id="0">
    <w:p w:rsidR="00582A79" w:rsidRDefault="00582A79" w:rsidP="00A96EC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585" w:rsidRDefault="00151585">
    <w:pPr>
      <w:pStyle w:val="Voetteks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96ECC" w:rsidRPr="00037FE6" w:rsidRDefault="00A96ECC">
    <w:pPr>
      <w:pStyle w:val="Voettekst"/>
      <w:rPr>
        <w:color w:val="2E74B5" w:themeColor="accent1" w:themeShade="BF"/>
        <w:sz w:val="18"/>
        <w:szCs w:val="18"/>
      </w:rPr>
    </w:pPr>
    <w:r w:rsidRPr="00037FE6">
      <w:rPr>
        <w:color w:val="2E74B5" w:themeColor="accent1" w:themeShade="BF"/>
        <w:sz w:val="18"/>
        <w:szCs w:val="18"/>
      </w:rPr>
      <w:t>Van Deursen Diamanttechnieken - Steenovenweg 7b - 5708 HN - Helmond</w:t>
    </w:r>
  </w:p>
  <w:p w:rsidR="00A96ECC" w:rsidRPr="00037FE6" w:rsidRDefault="00037FE6">
    <w:pPr>
      <w:pStyle w:val="Voettekst"/>
      <w:rPr>
        <w:color w:val="2E74B5" w:themeColor="accent1" w:themeShade="BF"/>
        <w:sz w:val="18"/>
        <w:szCs w:val="18"/>
      </w:rPr>
    </w:pPr>
    <w:r w:rsidRPr="00037FE6">
      <w:rPr>
        <w:color w:val="2E74B5" w:themeColor="accent1" w:themeShade="BF"/>
        <w:sz w:val="18"/>
        <w:szCs w:val="18"/>
      </w:rPr>
      <w:t>Telefoon</w:t>
    </w:r>
    <w:r w:rsidR="00A96ECC" w:rsidRPr="00037FE6">
      <w:rPr>
        <w:color w:val="2E74B5" w:themeColor="accent1" w:themeShade="BF"/>
        <w:sz w:val="18"/>
        <w:szCs w:val="18"/>
      </w:rPr>
      <w:t xml:space="preserve"> 0492-474025 - Fax 0492-474723 - info@vandeursen-diamant.com - www.vandeursen-diamant.com</w:t>
    </w:r>
  </w:p>
  <w:p w:rsidR="00A96ECC" w:rsidRPr="00037FE6" w:rsidRDefault="00037FE6">
    <w:pPr>
      <w:pStyle w:val="Voettekst"/>
      <w:rPr>
        <w:color w:val="2E74B5" w:themeColor="accent1" w:themeShade="BF"/>
        <w:sz w:val="18"/>
        <w:szCs w:val="18"/>
      </w:rPr>
    </w:pPr>
    <w:r w:rsidRPr="00037FE6">
      <w:rPr>
        <w:color w:val="2E74B5" w:themeColor="accent1" w:themeShade="BF"/>
        <w:sz w:val="18"/>
        <w:szCs w:val="18"/>
      </w:rPr>
      <w:t>KvK</w:t>
    </w:r>
    <w:r w:rsidR="00A96ECC" w:rsidRPr="00037FE6">
      <w:rPr>
        <w:color w:val="2E74B5" w:themeColor="accent1" w:themeShade="BF"/>
        <w:sz w:val="18"/>
        <w:szCs w:val="18"/>
      </w:rPr>
      <w:t xml:space="preserve"> te Eindhoven </w:t>
    </w:r>
    <w:r w:rsidR="00151585">
      <w:rPr>
        <w:color w:val="2E74B5" w:themeColor="accent1" w:themeShade="BF"/>
        <w:sz w:val="18"/>
        <w:szCs w:val="18"/>
      </w:rPr>
      <w:t>64971619</w:t>
    </w:r>
    <w:r w:rsidR="00A96ECC" w:rsidRPr="00037FE6">
      <w:rPr>
        <w:color w:val="2E74B5" w:themeColor="accent1" w:themeShade="BF"/>
        <w:sz w:val="18"/>
        <w:szCs w:val="18"/>
      </w:rPr>
      <w:t xml:space="preserve"> – BTW nr. NL </w:t>
    </w:r>
    <w:r w:rsidR="00151585">
      <w:rPr>
        <w:color w:val="2E74B5" w:themeColor="accent1" w:themeShade="BF"/>
        <w:sz w:val="18"/>
        <w:szCs w:val="18"/>
      </w:rPr>
      <w:t>082844410</w:t>
    </w:r>
    <w:r w:rsidR="00A96ECC" w:rsidRPr="00037FE6">
      <w:rPr>
        <w:color w:val="2E74B5" w:themeColor="accent1" w:themeShade="BF"/>
        <w:sz w:val="18"/>
        <w:szCs w:val="18"/>
      </w:rPr>
      <w:t xml:space="preserve"> </w:t>
    </w:r>
    <w:r w:rsidR="00A96ECC" w:rsidRPr="00037FE6">
      <w:rPr>
        <w:color w:val="2E74B5" w:themeColor="accent1" w:themeShade="BF"/>
        <w:sz w:val="18"/>
        <w:szCs w:val="18"/>
      </w:rPr>
      <w:t>B0</w:t>
    </w:r>
    <w:r w:rsidR="00151585">
      <w:rPr>
        <w:color w:val="2E74B5" w:themeColor="accent1" w:themeShade="BF"/>
        <w:sz w:val="18"/>
        <w:szCs w:val="18"/>
      </w:rPr>
      <w:t>2</w:t>
    </w:r>
    <w:bookmarkStart w:id="0" w:name="_GoBack"/>
    <w:bookmarkEnd w:id="0"/>
    <w:r w:rsidR="00A96ECC" w:rsidRPr="00037FE6">
      <w:rPr>
        <w:color w:val="2E74B5" w:themeColor="accent1" w:themeShade="BF"/>
        <w:sz w:val="18"/>
        <w:szCs w:val="18"/>
      </w:rPr>
      <w:t xml:space="preserve"> – Rabobank NL05 RABO 0150 8580 51</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585" w:rsidRDefault="00151585">
    <w:pPr>
      <w:pStyle w:val="Voetteks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82A79" w:rsidRDefault="00582A79" w:rsidP="00A96ECC">
      <w:pPr>
        <w:spacing w:after="0" w:line="240" w:lineRule="auto"/>
      </w:pPr>
      <w:r>
        <w:separator/>
      </w:r>
    </w:p>
  </w:footnote>
  <w:footnote w:type="continuationSeparator" w:id="0">
    <w:p w:rsidR="00582A79" w:rsidRDefault="00582A79" w:rsidP="00A96EC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585" w:rsidRDefault="00151585">
    <w:pPr>
      <w:pStyle w:val="Kopteks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585" w:rsidRDefault="00151585">
    <w:pPr>
      <w:pStyle w:val="Koptekst"/>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585" w:rsidRDefault="00151585">
    <w:pPr>
      <w:pStyle w:val="Kopteks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250"/>
  <w:proofState w:spelling="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007C0"/>
    <w:rsid w:val="00037FE6"/>
    <w:rsid w:val="000F6777"/>
    <w:rsid w:val="00151585"/>
    <w:rsid w:val="004007C0"/>
    <w:rsid w:val="00582A79"/>
    <w:rsid w:val="005A3F0D"/>
    <w:rsid w:val="00704202"/>
    <w:rsid w:val="00846999"/>
    <w:rsid w:val="008737DF"/>
    <w:rsid w:val="00A96ECC"/>
    <w:rsid w:val="00AD5315"/>
    <w:rsid w:val="00CC44F9"/>
    <w:rsid w:val="00E01BC3"/>
    <w:rsid w:val="00FF3645"/>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58B3A8F7-CAB1-41F8-8D57-61CE5C3EF6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hAnsiTheme="minorHAnsi" w:eastAsia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Standaard" w:default="1">
    <w:name w:val="Normal"/>
    <w:qFormat/>
  </w:style>
  <w:style w:type="character" w:styleId="Standaardalinea-lettertype" w:default="1">
    <w:name w:val="Default Paragraph Font"/>
    <w:uiPriority w:val="1"/>
    <w:semiHidden/>
    <w:unhideWhenUsed/>
  </w:style>
  <w:style w:type="table" w:styleId="Standaardtabel" w:default="1">
    <w:name w:val="Normal Table"/>
    <w:uiPriority w:val="99"/>
    <w:semiHidden/>
    <w:unhideWhenUsed/>
    <w:tblPr>
      <w:tblInd w:w="0" w:type="dxa"/>
      <w:tblCellMar>
        <w:top w:w="0" w:type="dxa"/>
        <w:left w:w="108" w:type="dxa"/>
        <w:bottom w:w="0" w:type="dxa"/>
        <w:right w:w="108" w:type="dxa"/>
      </w:tblCellMar>
    </w:tblPr>
  </w:style>
  <w:style w:type="numbering" w:styleId="Geenlijst" w:default="1">
    <w:name w:val="No List"/>
    <w:uiPriority w:val="99"/>
    <w:semiHidden/>
    <w:unhideWhenUsed/>
  </w:style>
  <w:style w:type="paragraph" w:styleId="Koptekst">
    <w:name w:val="header"/>
    <w:basedOn w:val="Standaard"/>
    <w:link w:val="KoptekstChar"/>
    <w:uiPriority w:val="99"/>
    <w:unhideWhenUsed/>
    <w:rsid w:val="00A96ECC"/>
    <w:pPr>
      <w:tabs>
        <w:tab w:val="center" w:pos="4513"/>
        <w:tab w:val="right" w:pos="9026"/>
      </w:tabs>
      <w:spacing w:after="0" w:line="240" w:lineRule="auto"/>
    </w:pPr>
  </w:style>
  <w:style w:type="character" w:styleId="KoptekstChar" w:customStyle="1">
    <w:name w:val="Koptekst Char"/>
    <w:basedOn w:val="Standaardalinea-lettertype"/>
    <w:link w:val="Koptekst"/>
    <w:uiPriority w:val="99"/>
    <w:rsid w:val="00A96ECC"/>
  </w:style>
  <w:style w:type="paragraph" w:styleId="Voettekst">
    <w:name w:val="footer"/>
    <w:basedOn w:val="Standaard"/>
    <w:link w:val="VoettekstChar"/>
    <w:uiPriority w:val="99"/>
    <w:unhideWhenUsed/>
    <w:rsid w:val="00A96ECC"/>
    <w:pPr>
      <w:tabs>
        <w:tab w:val="center" w:pos="4513"/>
        <w:tab w:val="right" w:pos="9026"/>
      </w:tabs>
      <w:spacing w:after="0" w:line="240" w:lineRule="auto"/>
    </w:pPr>
  </w:style>
  <w:style w:type="character" w:styleId="VoettekstChar" w:customStyle="1">
    <w:name w:val="Voettekst Char"/>
    <w:basedOn w:val="Standaardalinea-lettertype"/>
    <w:link w:val="Voettekst"/>
    <w:uiPriority w:val="99"/>
    <w:rsid w:val="00A96ECC"/>
  </w:style>
  <w:style w:type="character" w:styleId="Hyperlink">
    <w:name w:val="Hyperlink"/>
    <w:basedOn w:val="Standaardalinea-lettertype"/>
    <w:uiPriority w:val="99"/>
    <w:unhideWhenUsed/>
    <w:rsid w:val="00A96ECC"/>
    <w:rPr>
      <w:color w:val="0563C1" w:themeColor="hyperlink"/>
      <w:u w:val="single"/>
    </w:rPr>
  </w:style>
  <w:style w:type="paragraph" w:styleId="Ballontekst">
    <w:name w:val="Balloon Text"/>
    <w:basedOn w:val="Standaard"/>
    <w:link w:val="BallontekstChar"/>
    <w:uiPriority w:val="99"/>
    <w:semiHidden/>
    <w:unhideWhenUsed/>
    <w:rsid w:val="00846999"/>
    <w:pPr>
      <w:spacing w:after="0" w:line="240" w:lineRule="auto"/>
    </w:pPr>
    <w:rPr>
      <w:rFonts w:ascii="Segoe UI" w:hAnsi="Segoe UI" w:cs="Segoe UI"/>
      <w:sz w:val="18"/>
      <w:szCs w:val="18"/>
    </w:rPr>
  </w:style>
  <w:style w:type="character" w:styleId="BallontekstChar" w:customStyle="1">
    <w:name w:val="Ballontekst Char"/>
    <w:basedOn w:val="Standaardalinea-lettertype"/>
    <w:link w:val="Ballontekst"/>
    <w:uiPriority w:val="99"/>
    <w:semiHidden/>
    <w:rsid w:val="00846999"/>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&#65279;<?xml version="1.0" encoding="utf-8"?><Relationships xmlns="http://schemas.openxmlformats.org/package/2006/relationships"><Relationship Type="http://schemas.openxmlformats.org/officeDocument/2006/relationships/header" Target="header1.xml" Id="rId8" /><Relationship Type="http://schemas.openxmlformats.org/officeDocument/2006/relationships/footer" Target="footer3.xml" Id="rId13" /><Relationship Type="http://schemas.openxmlformats.org/officeDocument/2006/relationships/webSettings" Target="webSettings.xml" Id="rId3" /><Relationship Type="http://schemas.openxmlformats.org/officeDocument/2006/relationships/image" Target="media/image2.jpeg" Id="rId7" /><Relationship Type="http://schemas.openxmlformats.org/officeDocument/2006/relationships/header" Target="header3.xml" Id="rId12" /><Relationship Type="http://schemas.openxmlformats.org/officeDocument/2006/relationships/settings" Target="settings.xml" Id="rId2" /><Relationship Type="http://schemas.openxmlformats.org/officeDocument/2006/relationships/styles" Target="styles.xml" Id="rId1" /><Relationship Type="http://schemas.openxmlformats.org/officeDocument/2006/relationships/image" Target="media/image1.jpeg" Id="rId6" /><Relationship Type="http://schemas.openxmlformats.org/officeDocument/2006/relationships/footer" Target="footer2.xml" Id="rId11" /><Relationship Type="http://schemas.openxmlformats.org/officeDocument/2006/relationships/endnotes" Target="endnotes.xml" Id="rId5" /><Relationship Type="http://schemas.openxmlformats.org/officeDocument/2006/relationships/theme" Target="theme/theme1.xml" Id="rId15" /><Relationship Type="http://schemas.openxmlformats.org/officeDocument/2006/relationships/footer" Target="footer1.xml" Id="rId10" /><Relationship Type="http://schemas.openxmlformats.org/officeDocument/2006/relationships/footnotes" Target="footnotes.xml" Id="rId4" /><Relationship Type="http://schemas.openxmlformats.org/officeDocument/2006/relationships/header" Target="header2.xml" Id="rId9" /><Relationship Type="http://schemas.openxmlformats.org/officeDocument/2006/relationships/fontTable" Target="fontTable.xml" Id="rId14" /><Relationship Type="http://schemas.openxmlformats.org/officeDocument/2006/relationships/image" Target="/media/image.png" Id="R1e1d9b8dbf334dbf" /></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TotalTime>
  <Pages>1</Pages>
  <Words>0</Words>
  <Characters>2</Characters>
  <Application>Microsoft Office Word</Application>
  <DocSecurity>0</DocSecurity>
  <Lines>1</Lines>
  <Paragraphs>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Chantal</dc:creator>
  <cp:keywords/>
  <dc:description/>
  <cp:lastModifiedBy>Miner</cp:lastModifiedBy>
  <cp:revision>11</cp:revision>
  <cp:lastPrinted>2015-09-29T12:50:00Z</cp:lastPrinted>
  <dcterms:created xsi:type="dcterms:W3CDTF">2015-09-29T12:41:00Z</dcterms:created>
  <dcterms:modified xsi:type="dcterms:W3CDTF">2016-01-22T10:48:00Z</dcterms:modified>
</cp:coreProperties>
</file>