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OFM 28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62/sgr-519-0310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62/sgr-519-0310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38e4359eefc4d1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OFM 28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HCS universele voegensnijder</w:t>
      </w:r>
    </w:p>
    <w:p>
      <w:pPr>
        <w:pStyle w:val="heading 3"/>
      </w:pPr>
      <w:r>
        <w:t xml:space="preserve">Toepassing</w:t>
      </w:r>
    </w:p>
    <w:p>
      <w:r>
        <w:t xml:space="preserve">Snijden van zachte uitzetvoegen. Doorsnijden van raamkit (afdichtingsmateriaal). Snijden van isolatiemateriaal (bijv. Flumroc-steenwol)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519.0310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OFM 28 [1x]     </w:t>
            </w:r>
          </w:p>
        </w:tc>
        <w:tc>
          <w:tcPr/>
          <w:p>
            <w:r>
              <w:t xml:space="preserve">AIZ 28 SC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38e4359eefc4d1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