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lang, met kogelkop,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7/sgr-882-40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7/sgr-882-40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6eeb2ae3f64b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metrisch,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lange model, kogelkop, metrisch. DIN ISO 2936L (DIN 911L)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882.4003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inbussleutels, kogelkop      </w:t>
            </w:r>
          </w:p>
        </w:tc>
        <w:tc>
          <w:tcPr/>
          <w:p>
            <w:r>
              <w:t xml:space="preserve">1x 1½, 2, 2½, 3, 4, 5, 6, 8 en 10mm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76eeb2ae3f64b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