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Wasborstel roterend</w:t>
      </w:r>
    </w:p>
    <w:p>
      <w:r>
        <w:drawing>
          <wp:inline distT="0" distB="0" distL="0" distR="0">
            <wp:extent cx="2952750" cy="2952750"/>
            <wp:effectExtent l="19050" t="0" r="0" b="0"/>
            <wp:docPr id="5" name="/ImageGen.ashx?image=/media/102029/wasborstel-roterend.jpg&amp;Height=310&amp;Text=&amp;Align=center&amp;FontSize=7" descr=""/>
            <wp:cNvGraphicFramePr>
              <a:graphicFrameLocks noChangeAspect="1"/>
            </wp:cNvGraphicFramePr>
            <a:graphic>
              <a:graphicData uri="http://schemas.openxmlformats.org/drawingml/2006/picture">
                <pic:pic>
                  <pic:nvPicPr>
                    <pic:cNvPr id="2" name="/ImageGen.ashx?image=/media/102029/wasborstel-roterend.jpg&amp;Height=310&amp;Text=&amp;Align=center&amp;FontSize=7" descr=""/>
                    <pic:cNvPicPr>
                      <a:picLocks noChangeAspect="1" noChangeArrowheads="1"/>
                    </pic:cNvPicPr>
                  </pic:nvPicPr>
                  <pic:blipFill>
                    <a:blip r:embed="R59e9895ea77f4445"/>
                    <a:srcRect/>
                    <a:stretch>
                      <a:fillRect/>
                    </a:stretch>
                  </pic:blipFill>
                  <pic:spPr bwMode="auto">
                    <a:xfrm>
                      <a:off x="0" y="0"/>
                      <a:ext cx="2952750" cy="2952750"/>
                    </a:xfrm>
                    <a:prstGeom prst="rect">
                      <a:avLst/>
                    </a:prstGeom>
                  </pic:spPr>
                </pic:pic>
              </a:graphicData>
            </a:graphic>
          </wp:inline>
        </w:drawing>
      </w:r>
    </w:p>
    <w:p>
      <w:pPr>
        <w:pStyle w:val="ListParagraph"/>
        <w:spacing w:after="0"/>
        <w:ind w:left="0" w:hanging="357"/>
        <w:numPr>
          <w:ilvl w:val="0"/>
          <w:numId w:val="2"/>
        </w:numPr>
      </w:pPr>
      <w:r>
        <w:t xml:space="preserve">Roterende wasborstel</w:t>
      </w:r>
    </w:p>
    <w:p>
      <w:pPr>
        <w:pStyle w:val="ListParagraph"/>
        <w:spacing w:after="0"/>
        <w:ind w:left="0" w:hanging="357"/>
        <w:numPr>
          <w:ilvl w:val="0"/>
          <w:numId w:val="2"/>
        </w:numPr>
      </w:pPr>
      <w:r>
        <w:t xml:space="preserve">Borstelkop 180 mm doorsnede</w:t>
      </w:r>
    </w:p>
    <w:p>
      <w:pPr>
        <w:pStyle w:val="ListParagraph"/>
        <w:spacing w:after="0"/>
        <w:ind w:left="0" w:hanging="357"/>
        <w:numPr>
          <w:ilvl w:val="0"/>
          <w:numId w:val="2"/>
        </w:numPr>
      </w:pPr>
      <w:r>
        <w:t xml:space="preserve">Verlenging 400 mm RVS</w:t>
      </w:r>
    </w:p>
    <w:p>
      <w:pPr>
        <w:pStyle w:val="ListParagraph"/>
        <w:spacing w:after="0"/>
        <w:ind w:left="0" w:hanging="357"/>
        <w:numPr>
          <w:ilvl w:val="0"/>
          <w:numId w:val="2"/>
        </w:numPr>
      </w:pPr>
      <w:r>
        <w:t xml:space="preserve">Minimaal 10 liter per minuut</w:t>
      </w:r>
    </w:p>
    <w:p>
      <w:pPr>
        <w:pStyle w:val="ListParagraph"/>
        <w:spacing w:after="0"/>
        <w:ind w:left="0" w:hanging="357"/>
        <w:numPr>
          <w:ilvl w:val="0"/>
          <w:numId w:val="2"/>
        </w:numPr>
      </w:pPr>
      <w:r>
        <w:t xml:space="preserve">Maximaal 20 liter per minuut</w:t>
      </w:r>
    </w:p>
    <w:p>
      <w:pPr>
        <w:pStyle w:val="ListParagraph"/>
        <w:spacing w:after="0"/>
        <w:ind w:left="0" w:hanging="357"/>
        <w:numPr>
          <w:ilvl w:val="0"/>
          <w:numId w:val="2"/>
        </w:numPr>
      </w:pPr>
      <w:r>
        <w:t xml:space="preserve">Maximaal 35 graden Celsius</w:t>
      </w:r>
    </w:p>
    <w:p>
      <w:r>
        <w:br/>
      </w:r>
      <w:r>
        <w:t xml:space="preserve">Deze draaiende borstel is ideaal voor het reinigen van voertuigen en rolluiken. Door de waterkracht draait de borstel vanzelf, wordt het vuil weggewreven en door het water onmiddellijk weggespoeld zodat het niet kan inkrassen. Reinigingsmiddel wordt desgewenst automatisch aangezogen.</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59e9895ea77f4445" /><Relationship Type="http://schemas.openxmlformats.org/officeDocument/2006/relationships/numbering" Target="/word/numbering.xml" Id="R8d91e86afd6149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