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3645" w:rsidRDefault="000F6777">
      <w:r w:rsidRPr="000F6777">
        <w:rPr>
          <w:noProof/>
          <w:lang w:eastAsia="nl-NL"/>
        </w:rPr>
        <w:drawing>
          <wp:inline distT="0" distB="0" distL="0" distR="0">
            <wp:extent cx="6645910" cy="1068453"/>
            <wp:effectExtent l="0" t="0" r="2540" b="0"/>
            <wp:docPr id="3" name="Afbeelding 3" descr="E:\Dropbox\VD bestanden\Logo Van Deursen\BEDRIJFSLOGO Van Deurs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Logo Van Deursen\BEDRIJFSLOGO Van Deursen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10684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007C0" w:rsidR="00704202">
        <w:rPr>
          <w:noProof/>
          <w:lang w:eastAsia="nl-NL"/>
        </w:rPr>
        <w:drawing>
          <wp:anchor distT="0" distB="0" distL="114300" distR="114300" simplePos="0" relativeHeight="251659264" behindDoc="1" locked="0" layoutInCell="1" allowOverlap="1" wp14:editId="5B0E9545" wp14:anchorId="1355BBB4">
            <wp:simplePos x="0" y="0"/>
            <wp:positionH relativeFrom="column">
              <wp:posOffset>6000750</wp:posOffset>
            </wp:positionH>
            <wp:positionV relativeFrom="paragraph">
              <wp:posOffset>9153525</wp:posOffset>
            </wp:positionV>
            <wp:extent cx="609600" cy="609600"/>
            <wp:effectExtent l="0" t="0" r="0" b="0"/>
            <wp:wrapNone/>
            <wp:docPr id="1" name="Afbeelding 1" descr="E:\Dropbox\VD bestanden\QR-code van Deursen Diamanttechniek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QR-code van Deursen Diamanttechnieken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FF3645" w:rsidSect="008737D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708" w:footer="708" w:gutter="0"/>
      <w:cols w:space="708"/>
      <w:docGrid w:linePitch="360"/>
    </w:sectPr>
    <w:p>
      <w:r>
        <w:rPr>
          <w:b/>
        </w:rPr>
        <w:t xml:space="preserve">EPF1503</w:t>
      </w:r>
    </w:p>
    <w:p>
      <w:r>
        <w:drawing>
          <wp:inline distT="0" distB="0" distL="0" distR="0">
            <wp:extent cx="3248025" cy="2952750"/>
            <wp:effectExtent l="19050" t="0" r="0" b="0"/>
            <wp:docPr id="5" name="/ImageGen.ashx?image=/media/15011/EPF1503.png&amp;Height=310&amp;Text=&amp;Align=center&amp;FontSize=7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/ImageGen.ashx?image=/media/15011/EPF1503.png&amp;Height=310&amp;Text=&amp;Align=center&amp;FontSize=7" descr=""/>
                    <pic:cNvPicPr>
                      <a:picLocks noChangeAspect="1" noChangeArrowheads="1"/>
                    </pic:cNvPicPr>
                  </pic:nvPicPr>
                  <pic:blipFill>
                    <a:blip r:embed="Rba2fd9beb8a7456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48025" cy="2952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r>
        <w:t xml:space="preserve">1500 Watt - 4.000 t/min.</w:t>
      </w:r>
      <w:r>
        <w:br/>
      </w:r>
      <w:r>
        <w:t xml:space="preserve">inclusief set freeswielen</w:t>
      </w:r>
    </w:p>
    <w:p>
      <w:r>
        <w:t xml:space="preserve">Renovatiefreesmachine met softstartschakelaar voor het saneren van grotere oppervlaktes pleister, lijmresten of oude verflagen. Ook gladde oppervlaktes kunnen opgeruwd worden. De hardmetalen frees-sterren zijn bij uitstek geschikt voor het saneren op metselwerk. Met nauwkeurige freesdiepte instelling, temperatuur- en overbelastingsbeveiliging en een aansluiting voor een industriestofzuiger. Verpakt in metalen koffer. </w:t>
      </w:r>
      <w:r>
        <w:t xml:space="preserve">Technische gegevens:</w:t>
      </w:r>
    </w:p>
    <w:tbl>
      <w:tblPr>
        <w:tblW w:w="auto" w:type="pct"/>
      </w:tblPr>
      <w:tblGrid>
        <w:gridCol/>
        <w:gridCol/>
      </w:tblGrid>
      <w:tr>
        <w:tc>
          <w:tcPr>
            <w:tcW w:w="150" w:type="dxa"/>
          </w:tcPr>
          <w:p>
            <w:r>
              <w:t xml:space="preserve">Artikelnummer</w:t>
            </w:r>
          </w:p>
        </w:tc>
        <w:tc>
          <w:tcPr/>
          <w:p>
            <w:r>
              <w:t xml:space="preserve">10.098.06</w:t>
            </w:r>
          </w:p>
        </w:tc>
      </w:tr>
      <w:tr>
        <w:tc>
          <w:tcPr/>
          <w:p>
            <w:r>
              <w:t xml:space="preserve">EAN code</w:t>
            </w:r>
          </w:p>
        </w:tc>
        <w:tc>
          <w:tcPr/>
          <w:p>
            <w:r>
              <w:t xml:space="preserve">8713265037927</w:t>
            </w:r>
          </w:p>
        </w:tc>
      </w:tr>
      <w:tr>
        <w:tc>
          <w:tcPr/>
          <w:p>
            <w:r>
              <w:t xml:space="preserve">Merk</w:t>
            </w:r>
          </w:p>
        </w:tc>
        <w:tc>
          <w:tcPr/>
          <w:p>
            <w:r>
              <w:t xml:space="preserve">Eibenstock</w:t>
            </w:r>
          </w:p>
        </w:tc>
      </w:tr>
      <w:tr>
        <w:tc>
          <w:tcPr/>
          <w:p>
            <w:r>
              <w:t xml:space="preserve">Vermogen</w:t>
            </w:r>
          </w:p>
        </w:tc>
        <w:tc>
          <w:tcPr/>
          <w:p>
            <w:r>
              <w:t xml:space="preserve">1500 Watt</w:t>
            </w:r>
          </w:p>
        </w:tc>
      </w:tr>
      <w:tr>
        <w:tc>
          <w:tcPr/>
          <w:p>
            <w:r>
              <w:t xml:space="preserve">Spanning</w:t>
            </w:r>
          </w:p>
        </w:tc>
        <w:tc>
          <w:tcPr/>
          <w:p>
            <w:r>
              <w:t xml:space="preserve">230 V</w:t>
            </w:r>
          </w:p>
        </w:tc>
      </w:tr>
      <w:tr>
        <w:tc>
          <w:tcPr/>
          <w:p>
            <w:r>
              <w:t xml:space="preserve">Toerental (belast)</w:t>
            </w:r>
          </w:p>
        </w:tc>
        <w:tc>
          <w:tcPr/>
          <w:p>
            <w:r>
              <w:t xml:space="preserve">4.000 tr/min.</w:t>
            </w:r>
          </w:p>
        </w:tc>
      </w:tr>
      <w:tr>
        <w:tc>
          <w:tcPr/>
          <w:p>
            <w:r>
              <w:t xml:space="preserve">Toerental regeling</w:t>
            </w:r>
          </w:p>
        </w:tc>
        <w:tc>
          <w:tcPr/>
          <w:p>
            <w:r>
              <w:t xml:space="preserve">vast</w:t>
            </w:r>
          </w:p>
        </w:tc>
      </w:tr>
      <w:tr>
        <w:tc>
          <w:tcPr/>
          <w:p>
            <w:r>
              <w:t xml:space="preserve">Aansluiting</w:t>
            </w:r>
          </w:p>
        </w:tc>
        <w:tc>
          <w:tcPr/>
          <w:p>
            <w:r>
              <w:t xml:space="preserve">M14 buitendraad</w:t>
            </w:r>
          </w:p>
        </w:tc>
      </w:tr>
      <w:tr>
        <w:tc>
          <w:tcPr/>
          <w:p>
            <w:r>
              <w:t xml:space="preserve">Schijfdiameter</w:t>
            </w:r>
          </w:p>
        </w:tc>
        <w:tc>
          <w:tcPr/>
          <w:p>
            <w:r>
              <w:t xml:space="preserve">140 mm</w:t>
            </w:r>
          </w:p>
        </w:tc>
      </w:tr>
      <w:tr>
        <w:tc>
          <w:tcPr/>
          <w:p>
            <w:r>
              <w:t xml:space="preserve">Gewicht</w:t>
            </w:r>
          </w:p>
        </w:tc>
        <w:tc>
          <w:tcPr/>
          <w:p>
            <w:r>
              <w:t xml:space="preserve">3,9 kg</w:t>
            </w:r>
          </w:p>
        </w:tc>
      </w:tr>
      <w:tr>
        <w:tc>
          <w:tcPr/>
          <w:p>
            <w:r>
              <w:t xml:space="preserve">Inclusief</w:t>
            </w:r>
          </w:p>
        </w:tc>
        <w:tc>
          <w:tcPr/>
          <w:p>
            <w:r>
              <w:t xml:space="preserve">Borstelring en set gekartelde freeswielen</w:t>
            </w:r>
          </w:p>
        </w:tc>
      </w:tr>
    </w:tbl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2A79" w:rsidRDefault="00582A79" w:rsidP="00A96ECC">
      <w:pPr>
        <w:spacing w:after="0" w:line="240" w:lineRule="auto"/>
      </w:pPr>
      <w:r>
        <w:separator/>
      </w:r>
    </w:p>
  </w:endnote>
  <w:end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6ECC" w:rsidRPr="00037FE6" w:rsidRDefault="00A96ECC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Van Deursen Diamanttechnieken - Steenovenweg 7b - 5708 HN - Helmond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Telefoon</w:t>
    </w:r>
    <w:r w:rsidR="00A96ECC" w:rsidRPr="00037FE6">
      <w:rPr>
        <w:color w:val="2E74B5" w:themeColor="accent1" w:themeShade="BF"/>
        <w:sz w:val="18"/>
        <w:szCs w:val="18"/>
      </w:rPr>
      <w:t xml:space="preserve"> 0492-474025 - Fax 0492-474723 - info@vandeursen-diamant.com - www.vandeursen-diamant.com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KvK</w:t>
    </w:r>
    <w:r w:rsidR="00A96ECC" w:rsidRPr="00037FE6">
      <w:rPr>
        <w:color w:val="2E74B5" w:themeColor="accent1" w:themeShade="BF"/>
        <w:sz w:val="18"/>
        <w:szCs w:val="18"/>
      </w:rPr>
      <w:t xml:space="preserve"> te Eindhoven </w:t>
    </w:r>
    <w:r w:rsidR="00151585">
      <w:rPr>
        <w:color w:val="2E74B5" w:themeColor="accent1" w:themeShade="BF"/>
        <w:sz w:val="18"/>
        <w:szCs w:val="18"/>
      </w:rPr>
      <w:t>64971619</w:t>
    </w:r>
    <w:r w:rsidR="00A96ECC" w:rsidRPr="00037FE6">
      <w:rPr>
        <w:color w:val="2E74B5" w:themeColor="accent1" w:themeShade="BF"/>
        <w:sz w:val="18"/>
        <w:szCs w:val="18"/>
      </w:rPr>
      <w:t xml:space="preserve"> – BTW nr. NL </w:t>
    </w:r>
    <w:r w:rsidR="00151585">
      <w:rPr>
        <w:color w:val="2E74B5" w:themeColor="accent1" w:themeShade="BF"/>
        <w:sz w:val="18"/>
        <w:szCs w:val="18"/>
      </w:rPr>
      <w:t>082844410</w:t>
    </w:r>
    <w:r w:rsidR="00A96ECC" w:rsidRPr="00037FE6">
      <w:rPr>
        <w:color w:val="2E74B5" w:themeColor="accent1" w:themeShade="BF"/>
        <w:sz w:val="18"/>
        <w:szCs w:val="18"/>
      </w:rPr>
      <w:t xml:space="preserve"> </w:t>
    </w:r>
    <w:r w:rsidR="00A96ECC" w:rsidRPr="00037FE6">
      <w:rPr>
        <w:color w:val="2E74B5" w:themeColor="accent1" w:themeShade="BF"/>
        <w:sz w:val="18"/>
        <w:szCs w:val="18"/>
      </w:rPr>
      <w:t>B0</w:t>
    </w:r>
    <w:r w:rsidR="00151585">
      <w:rPr>
        <w:color w:val="2E74B5" w:themeColor="accent1" w:themeShade="BF"/>
        <w:sz w:val="18"/>
        <w:szCs w:val="18"/>
      </w:rPr>
      <w:t>2</w:t>
    </w:r>
    <w:bookmarkStart w:id="0" w:name="_GoBack"/>
    <w:bookmarkEnd w:id="0"/>
    <w:r w:rsidR="00A96ECC" w:rsidRPr="00037FE6">
      <w:rPr>
        <w:color w:val="2E74B5" w:themeColor="accent1" w:themeShade="BF"/>
        <w:sz w:val="18"/>
        <w:szCs w:val="18"/>
      </w:rPr>
      <w:t xml:space="preserve"> – Rabobank NL05 RABO 0150 8580 51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2A79" w:rsidRDefault="00582A79" w:rsidP="00A96ECC">
      <w:pPr>
        <w:spacing w:after="0" w:line="240" w:lineRule="auto"/>
      </w:pPr>
      <w:r>
        <w:separator/>
      </w:r>
    </w:p>
  </w:footnote>
  <w:foot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5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07C0"/>
    <w:rsid w:val="00037FE6"/>
    <w:rsid w:val="000F6777"/>
    <w:rsid w:val="00151585"/>
    <w:rsid w:val="004007C0"/>
    <w:rsid w:val="00582A79"/>
    <w:rsid w:val="005A3F0D"/>
    <w:rsid w:val="00704202"/>
    <w:rsid w:val="00846999"/>
    <w:rsid w:val="008737DF"/>
    <w:rsid w:val="00A96ECC"/>
    <w:rsid w:val="00AD5315"/>
    <w:rsid w:val="00CC44F9"/>
    <w:rsid w:val="00E01BC3"/>
    <w:rsid w:val="00FF3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8B3A8F7-CAB1-41F8-8D57-61CE5C3EF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Standaard" w:default="1">
    <w:name w:val="Normal"/>
    <w:qFormat/>
  </w:style>
  <w:style w:type="character" w:styleId="Standaardalinea-lettertype" w:default="1">
    <w:name w:val="Default Paragraph Font"/>
    <w:uiPriority w:val="1"/>
    <w:semiHidden/>
    <w:unhideWhenUsed/>
  </w:style>
  <w:style w:type="table" w:styleId="Standaardtabe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Geenlijst" w:default="1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KoptekstChar" w:customStyle="1">
    <w:name w:val="Koptekst Char"/>
    <w:basedOn w:val="Standaardalinea-lettertype"/>
    <w:link w:val="Koptekst"/>
    <w:uiPriority w:val="99"/>
    <w:rsid w:val="00A96ECC"/>
  </w:style>
  <w:style w:type="paragraph" w:styleId="Voettekst">
    <w:name w:val="footer"/>
    <w:basedOn w:val="Standaard"/>
    <w:link w:val="Voet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VoettekstChar" w:customStyle="1">
    <w:name w:val="Voettekst Char"/>
    <w:basedOn w:val="Standaardalinea-lettertype"/>
    <w:link w:val="Voettekst"/>
    <w:uiPriority w:val="99"/>
    <w:rsid w:val="00A96ECC"/>
  </w:style>
  <w:style w:type="character" w:styleId="Hyperlink">
    <w:name w:val="Hyperlink"/>
    <w:basedOn w:val="Standaardalinea-lettertype"/>
    <w:uiPriority w:val="99"/>
    <w:unhideWhenUsed/>
    <w:rsid w:val="00A96ECC"/>
    <w:rPr>
      <w:color w:val="0563C1" w:themeColor="hyperlink"/>
      <w:u w:val="singl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8469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ntekstChar" w:customStyle="1">
    <w:name w:val="Ballontekst Char"/>
    <w:basedOn w:val="Standaardalinea-lettertype"/>
    <w:link w:val="Ballontekst"/>
    <w:uiPriority w:val="99"/>
    <w:semiHidden/>
    <w:rsid w:val="0084699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footer" Target="footer3.xml" Id="rId13" /><Relationship Type="http://schemas.openxmlformats.org/officeDocument/2006/relationships/webSettings" Target="webSettings.xml" Id="rId3" /><Relationship Type="http://schemas.openxmlformats.org/officeDocument/2006/relationships/image" Target="media/image2.jpeg" Id="rId7" /><Relationship Type="http://schemas.openxmlformats.org/officeDocument/2006/relationships/header" Target="header3.xml" Id="rId12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image" Target="media/image1.jpeg" Id="rId6" /><Relationship Type="http://schemas.openxmlformats.org/officeDocument/2006/relationships/footer" Target="footer2.xml" Id="rId11" /><Relationship Type="http://schemas.openxmlformats.org/officeDocument/2006/relationships/endnotes" Target="endnotes.xml" Id="rId5" /><Relationship Type="http://schemas.openxmlformats.org/officeDocument/2006/relationships/theme" Target="theme/theme1.xml" Id="rId15" /><Relationship Type="http://schemas.openxmlformats.org/officeDocument/2006/relationships/footer" Target="footer1.xml" Id="rId10" /><Relationship Type="http://schemas.openxmlformats.org/officeDocument/2006/relationships/footnotes" Target="footnotes.xml" Id="rId4" /><Relationship Type="http://schemas.openxmlformats.org/officeDocument/2006/relationships/header" Target="header2.xml" Id="rId9" /><Relationship Type="http://schemas.openxmlformats.org/officeDocument/2006/relationships/fontTable" Target="fontTable.xml" Id="rId14" /><Relationship Type="http://schemas.openxmlformats.org/officeDocument/2006/relationships/image" Target="/media/image.png" Id="Rba2fd9beb8a74564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Chantal</dc:creator>
  <cp:keywords/>
  <dc:description/>
  <cp:lastModifiedBy>Miner</cp:lastModifiedBy>
  <cp:revision>11</cp:revision>
  <cp:lastPrinted>2015-09-29T12:50:00Z</cp:lastPrinted>
  <dcterms:created xsi:type="dcterms:W3CDTF">2015-09-29T12:41:00Z</dcterms:created>
  <dcterms:modified xsi:type="dcterms:W3CDTF">2016-01-22T10:48:00Z</dcterms:modified>
</cp:coreProperties>
</file>