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3406 VRG</w:t>
      </w:r>
    </w:p>
    <w:p>
      <w:r>
        <w:drawing>
          <wp:inline distT="0" distB="0" distL="0" distR="0">
            <wp:extent cx="5334000" cy="2952750"/>
            <wp:effectExtent l="19050" t="0" r="0" b="0"/>
            <wp:docPr id="5" name="/ImageGen.ashx?image=/media/35040/L3406-VRG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40/L3406-VRG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b3f06a690ea40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125 mm</w:t>
                  </w:r>
                </w:p>
              </w:tc>
            </w:tr>
            <w:tr>
              <w:tc>
                <w:tcPr/>
                <w:p>
                  <w:r>
                    <w:t xml:space="preserve">Max. polijstmiddel-Ø</w:t>
                  </w:r>
                </w:p>
              </w:tc>
              <w:tc>
                <w:tcPr/>
                <w:p>
                  <w:r>
                    <w:t xml:space="preserve">160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2100-7500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880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slijpbeschermkap 125 Ø</w:t>
                  </w:r>
                </w:p>
              </w:tc>
              <w:tc>
                <w:tcPr/>
                <w:p>
                  <w:r>
                    <w:t xml:space="preserve">274.658</w:t>
                  </w:r>
                </w:p>
              </w:tc>
            </w:tr>
            <w:tr>
              <w:tc>
                <w:tcPr/>
                <w:p>
                  <w:r>
                    <w:t xml:space="preserve">1 SoftVib-handgreep</w:t>
                  </w:r>
                </w:p>
              </w:tc>
              <w:tc>
                <w:tcPr/>
                <w:p>
                  <w:r>
                    <w:t xml:space="preserve">316.857</w:t>
                  </w:r>
                </w:p>
              </w:tc>
            </w:tr>
            <w:tr>
              <w:tc>
                <w:tcPr/>
                <w:p>
                  <w:r>
                    <w:t xml:space="preserve">1 spanflens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FixTec-snelspanmoer M 14</w:t>
                  </w:r>
                </w:p>
              </w:tc>
              <w:tc>
                <w:tcPr/>
                <w:p>
                  <w:r>
                    <w:t xml:space="preserve">313.459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1400 Watt haakse slijper met regelbaar toerental,125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 microprocessor-elektronika: keuze van het toerental,toerentalregeling door tachogenerator, zachte aanloop, heropstartbeveiligingna stroompanne, overbelastingsbeveiliging entemperatuurbeveiliging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Schakelaar: met aan-/uitschakelblokkering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Lichte, ergonomische vorm met slanke greep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Universele machine met stabiel regelbaar toerental voor schuren,slijpen en polijsten. Voor lak adviseren wij de PE 14-3 125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SoftVib-handgreep met geïntegreerde, gepatenteerde spanmoersleutel en vibratiedemping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Gereedschapsloze verstelling van de beschermkap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b3f06a690ea4066" /><Relationship Type="http://schemas.openxmlformats.org/officeDocument/2006/relationships/numbering" Target="/word/numbering.xml" Id="R42a60c3aa5c0451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