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 14-1 180</w:t>
      </w:r>
    </w:p>
    <w:p>
      <w:r>
        <w:drawing>
          <wp:inline distT="0" distB="0" distL="0" distR="0">
            <wp:extent cx="3286125" cy="2952750"/>
            <wp:effectExtent l="19050" t="0" r="0" b="0"/>
            <wp:docPr id="5" name="/ImageGen.ashx?image=/media/43260/pe14-1_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0/pe14-1_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0e74b0646040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polijstmiddel-Ø</w:t>
                  </w:r>
                </w:p>
              </w:tc>
              <w:tc>
                <w:tcPr/>
                <w:p>
                  <w:r>
                    <w:t xml:space="preserve">250 mm</w:t>
                  </w:r>
                </w:p>
              </w:tc>
            </w:tr>
            <w:tr>
              <w:tc>
                <w:tcPr/>
                <w:p>
                  <w:r>
                    <w:t xml:space="preserve">Max. steunzool-Ø</w:t>
                  </w:r>
                </w:p>
              </w:tc>
              <w:tc>
                <w:tcPr/>
                <w:p>
                  <w:r>
                    <w:t xml:space="preserve">180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250-1350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Afmetingen (L x H)</w:t>
                  </w:r>
                </w:p>
              </w:tc>
              <w:tc>
                <w:tcPr/>
                <w:p>
                  <w:r>
                    <w:t xml:space="preserve">402x117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handgreep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Polijstmachine met hoog koppel voor het bewerken van grote lakoppervlakken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Krachtige 1400 Watt-motor met uiterst efficiënte ventilator voor optimale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Constante snelheidscontrole: voor een zachte start, startsnelheid in stand 1 (250 t/min) en een slot voor constante werking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Geoptimaliseerde luchtaanvoer voor optimale koeling van motor en overbrenging. Geen storende luchtstroom voor de gebruiker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Innovatieve combinatie van planetaire en hoekige tandwielen beperkt lawaaihinder tot een absoluut minimum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Vlakke kop beperkt oppervlakteweerstand. Daardoor kan de machine in elke stand veilig bediend worden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Greepafwerking: ergonomisch gevormd met SoftGrip. De machine laat zich nauwkeurig bedienen en is steeds omfortabel en veilig om vast te houden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Pinslot: ideaal geplaatst om bedieningsfouten te voorkomen en interfereert niet met de greepzone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Met gummi beschermlaag voor veilig neerzetten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4 meter kabel PUR H05-BQF: slijtagebestendig, flexibel en uitstekend bestand tegen sneden en afslijten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10e74b0646040b9" /><Relationship Type="http://schemas.openxmlformats.org/officeDocument/2006/relationships/numbering" Target="/word/numbering.xml" Id="R4ea1287e2b5a49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