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LW 1202 S</w:t>
      </w:r>
    </w:p>
    <w:p>
      <w:r>
        <w:drawing>
          <wp:inline distT="0" distB="0" distL="0" distR="0">
            <wp:extent cx="5057775" cy="2952750"/>
            <wp:effectExtent l="19050" t="0" r="0" b="0"/>
            <wp:docPr id="5" name="/ImageGen.ashx?image=/media/43277/lw1202s_prcd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7/lw1202s_prcd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9e67ae7661c4f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130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1750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1600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1040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5,1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258.639</w:t>
                  </w:r>
                </w:p>
              </w:tc>
            </w:tr>
            <w:tr>
              <w:tc>
                <w:tcPr/>
                <w:p>
                  <w:r>
                    <w:t xml:space="preserve">1 steeksleutel SW 17</w:t>
                  </w:r>
                </w:p>
              </w:tc>
              <w:tc>
                <w:tcPr/>
                <w:p>
                  <w:r>
                    <w:t xml:space="preserve">106.461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1600 Watt nat slijpmachine met PRCD-veiligheidsschakelaar, 130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Centrale watertoevoer d.m.v. de tandwielas: voor het nat slijpen van graniet en marmer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MVG-metaal-kunststofbehuizing: duurzaam en robuust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PRCD-veiligheidsschakelaar in de kabel geïntegreerd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Gereedschapsopname: M 14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Voor mobiel gebruik zonder een scheidingstransformator.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9e67ae7661c4f34" /><Relationship Type="http://schemas.openxmlformats.org/officeDocument/2006/relationships/numbering" Target="/word/numbering.xml" Id="R93ade5ed6cd0401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