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RB350ST-DR</w:t>
      </w:r>
    </w:p>
    <w:p>
      <w:r>
        <w:drawing>
          <wp:inline distT="0" distB="0" distL="0" distR="0">
            <wp:extent cx="2219325" cy="2952750"/>
            <wp:effectExtent l="19050" t="0" r="0" b="0"/>
            <wp:docPr id="5" name="/ImageGen.ashx?image=/media/397463/rb300dr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3/rb300dr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9a83f998284e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RB350ST-DR</w:t>
            </w:r>
          </w:p>
        </w:tc>
      </w:tr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2100 Watt</w:t>
            </w:r>
          </w:p>
        </w:tc>
      </w:tr>
      <w:tr>
        <w:tc>
          <w:tcPr/>
          <w:p>
            <w:r>
              <w:t xml:space="preserve">Max. diameter</w:t>
            </w:r>
          </w:p>
        </w:tc>
        <w:tc>
          <w:tcPr/>
          <w:p>
            <w:r>
              <w:t xml:space="preserve">350 mm</w:t>
            </w:r>
          </w:p>
        </w:tc>
      </w:tr>
      <w:tr>
        <w:tc>
          <w:tcPr/>
          <w:p>
            <w:r>
              <w:t xml:space="preserve">Max. zaagdiepte    </w:t>
            </w:r>
          </w:p>
        </w:tc>
        <w:tc>
          <w:tcPr/>
          <w:p>
            <w:r>
              <w:t xml:space="preserve">140 mm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3800/min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droog/nat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9a83f998284e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