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FT44</w:t>
      </w:r>
    </w:p>
    <w:p>
      <w:r>
        <w:drawing>
          <wp:inline distT="0" distB="0" distL="0" distR="0">
            <wp:extent cx="2981325" cy="2952750"/>
            <wp:effectExtent l="19050" t="0" r="0" b="0"/>
            <wp:docPr id="5" name="/ImageGen.ashx?image=/media/191004/ft44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91004/ft44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bcf41b2918bc46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Borders>
          <w:top w:val="single"/>
          <w:left w:val="single"/>
          <w:right w:val="single"/>
          <w:bottom w:val="single"/>
          <w:insideH w:val="single"/>
          <w:insideV w:val="single"/>
        </w:tblBorders>
        <w:tblW w:w="5000" w:type="pct"/>
        <w:tblCellSpacing w:w="0" w:type="dxa"/>
      </w:tblPr>
      <w:tblGrid>
        <w:gridCol/>
      </w:tblGrid>
      <w:tr>
        <w:tc>
          <w:tcPr>
            <w:gridSpan w:val="3"/>
            <w:rStyle w:val="Koptekst"/>
            <w:rStyle w:val="Koptekst"/>
          </w:tcPr>
          <w:p>
            <w:r>
              <w:rPr>
                <w:rStyle w:val="Koptekst"/>
              </w:rPr>
              <w:t xml:space="preserve">FT44  C30Q-BF47 </w:t>
            </w:r>
          </w:p>
        </w:tc>
      </w:tr>
      <w:tr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</w:tr>
      <w:tr>
        <w:tc>
          <w:tcPr/>
          <w:p>
            <w:r>
              <w:t xml:space="preserve">100 x 2,5 x 16.00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201737</w:t>
            </w:r>
          </w:p>
        </w:tc>
      </w:tr>
      <w:tr>
        <w:tc>
          <w:tcPr/>
          <w:p>
            <w:r>
              <w:t xml:space="preserve">115 x 3,0 x 22.23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201750</w:t>
            </w:r>
          </w:p>
        </w:tc>
      </w:tr>
      <w:tr>
        <w:tc>
          <w:tcPr/>
          <w:p>
            <w:r>
              <w:t xml:space="preserve">125 x 3,0 x 22.23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201743</w:t>
            </w:r>
          </w:p>
        </w:tc>
      </w:tr>
      <w:tr>
        <w:tc>
          <w:tcPr/>
          <w:p>
            <w:r>
              <w:t xml:space="preserve">180 x 3,0 x 22.23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201764</w:t>
            </w:r>
          </w:p>
        </w:tc>
      </w:tr>
      <w:tr>
        <w:tc>
          <w:tcPr/>
          <w:p>
            <w:r>
              <w:t xml:space="preserve">230 x 3,0 x 22.23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201788</w:t>
            </w:r>
          </w:p>
        </w:tc>
      </w:tr>
    </w:tbl>
    <w:p/>
    <w:tbl>
      <w:tblPr>
        <w:tblBorders>
          <w:top w:val="single"/>
          <w:left w:val="single"/>
          <w:right w:val="single"/>
          <w:bottom w:val="single"/>
          <w:insideH w:val="single"/>
          <w:insideV w:val="single"/>
        </w:tblBorders>
        <w:tblW w:w="5000" w:type="pct"/>
        <w:tblCellSpacing w:w="0" w:type="dxa"/>
      </w:tblPr>
      <w:tblGrid>
        <w:gridCol/>
      </w:tblGrid>
      <w:tr>
        <w:tc>
          <w:tcPr>
            <w:gridSpan w:val="3"/>
            <w:rStyle w:val="Koptekst"/>
            <w:rStyle w:val="Koptekst"/>
          </w:tcPr>
          <w:p>
            <w:r>
              <w:rPr>
                <w:rStyle w:val="Koptekst"/>
              </w:rPr>
              <w:t xml:space="preserve">FTK44  C30Q-BF48 </w:t>
            </w:r>
          </w:p>
        </w:tc>
      </w:tr>
      <w:tr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</w:tr>
      <w:tr>
        <w:tc>
          <w:tcPr/>
          <w:p>
            <w:r>
              <w:t xml:space="preserve">100 x 2,0 x 16.00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201804</w:t>
            </w:r>
          </w:p>
        </w:tc>
      </w:tr>
      <w:tr>
        <w:tc>
          <w:tcPr/>
          <w:p>
            <w:r>
              <w:t xml:space="preserve">115 x 3,0 x 22.23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201810</w:t>
            </w:r>
          </w:p>
        </w:tc>
      </w:tr>
      <w:tr>
        <w:tc>
          <w:tcPr/>
          <w:p>
            <w:r>
              <w:t xml:space="preserve">125 x 3,0 x 22.23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201838</w:t>
            </w:r>
          </w:p>
        </w:tc>
      </w:tr>
      <w:tr>
        <w:tc>
          <w:tcPr/>
          <w:p>
            <w:r>
              <w:t xml:space="preserve">150 x 3,0 x 22.23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201863</w:t>
            </w:r>
          </w:p>
        </w:tc>
      </w:tr>
      <w:tr>
        <w:tc>
          <w:tcPr/>
          <w:p>
            <w:r>
              <w:t xml:space="preserve">180 x 3,0 x 22.23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201867</w:t>
            </w:r>
          </w:p>
        </w:tc>
      </w:tr>
      <w:tr>
        <w:tc>
          <w:tcPr/>
          <w:p>
            <w:r>
              <w:t xml:space="preserve">230 x 3,0 x 22.23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201873</w:t>
            </w:r>
          </w:p>
        </w:tc>
      </w:tr>
    </w:tbl>
    <w:p>
      <w:r>
        <w:t xml:space="preserve">Toepassing: steen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bcf41b2918bc465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