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40L 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7/airbo_machine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7/airbo_machine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6a8cc9dbe64c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t.b.v. 40L model</w:t>
      </w:r>
    </w:p>
    <w:p>
      <w:r>
        <w:t xml:space="preserve">– Makkelijk te bevestigen aan een AirBo bouwstofzuiger</w:t>
      </w:r>
      <w:r>
        <w:br/>
      </w:r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500433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6a8cc9dbe64c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