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200-250-300 ECO</w:t>
      </w:r>
    </w:p>
    <w:p>
      <w:r>
        <w:drawing>
          <wp:inline distT="0" distB="0" distL="0" distR="0">
            <wp:extent cx="4219575" cy="2952750"/>
            <wp:effectExtent l="19050" t="0" r="0" b="0"/>
            <wp:docPr id="5" name="/ImageGen.ashx?image=/media/397699/manta-200-250-300-ec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9/manta-200-250-300-ec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eb9242a82145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Verkrijgbaar in twee versies: handmatig en automatisch.</w:t>
      </w:r>
      <w:r>
        <w:t xml:space="preserve"> </w:t>
      </w:r>
      <w:r>
        <w:t xml:space="preserve">Heavy-duty, goedkoop en gemakkelijk te gebruiken.</w:t>
      </w:r>
      <w:r>
        <w:t xml:space="preserve"> </w:t>
      </w:r>
      <w:r>
        <w:t xml:space="preserve">Voorzien van een multiplexbank.</w:t>
      </w:r>
      <w:r>
        <w:t xml:space="preserve"> </w:t>
      </w:r>
      <w:r>
        <w:t xml:space="preserve">Geschikt voor zowel kleine werkplaatsen als grote industrieën die steenachtige materialen verwerken.</w:t>
      </w:r>
      <w:r>
        <w:t xml:space="preserve"> </w:t>
      </w:r>
      <w:r>
        <w:t xml:space="preserve">Snijdt van 90 tot 45°.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pPr>
              <w:pStyle w:val="heading 2"/>
            </w:pPr>
            <w:r>
              <w:t xml:space="preserve">Technical Data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>
            <w:tcW w:w="38" w:type="dxa"/>
          </w:tcPr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3df3b7f83f94d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" w:type="dxa"/>
          </w:tcPr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dc56c39c53f42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462bba82a244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dxa"/>
          </w:tcPr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bd872305c7456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" w:type="dxa"/>
          </w:tcPr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029478e58e24f0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f0eadce428340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" w:type="dxa"/>
          </w:tcPr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6d884d8406247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dxa"/>
          </w:tcPr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f51dd24bf4f45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150552</w:t>
            </w:r>
          </w:p>
        </w:tc>
        <w:tc>
          <w:tcPr/>
          <w:p>
            <w:r>
              <w:t xml:space="preserve">FRESA MANTA 200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290x91x121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150553</w:t>
            </w:r>
          </w:p>
        </w:tc>
        <w:tc>
          <w:tcPr/>
          <w:p>
            <w:r>
              <w:t xml:space="preserve">FRESA MANTA 200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290x91x121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150550</w:t>
            </w:r>
          </w:p>
        </w:tc>
        <w:tc>
          <w:tcPr/>
          <w:p>
            <w:r>
              <w:t xml:space="preserve">FRESA MANTA 200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314x91x121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150551</w:t>
            </w:r>
          </w:p>
        </w:tc>
        <w:tc>
          <w:tcPr/>
          <w:p>
            <w:r>
              <w:t xml:space="preserve">FRESA MANTA 200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314x91x121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150602</w:t>
            </w:r>
          </w:p>
        </w:tc>
        <w:tc>
          <w:tcPr/>
          <w:p>
            <w:r>
              <w:t xml:space="preserve">FRESA MANTA 250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340x91x121</w:t>
            </w:r>
          </w:p>
        </w:tc>
        <w:tc>
          <w:tcPr/>
          <w:p>
            <w:r>
              <w:t xml:space="preserve">395</w:t>
            </w:r>
          </w:p>
        </w:tc>
      </w:tr>
      <w:tr>
        <w:tc>
          <w:tcPr/>
          <w:p>
            <w:r>
              <w:t xml:space="preserve">150603</w:t>
            </w:r>
          </w:p>
        </w:tc>
        <w:tc>
          <w:tcPr/>
          <w:p>
            <w:r>
              <w:t xml:space="preserve">FRESA MANTA 250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340x91x121</w:t>
            </w:r>
          </w:p>
        </w:tc>
        <w:tc>
          <w:tcPr/>
          <w:p>
            <w:r>
              <w:t xml:space="preserve">395</w:t>
            </w:r>
          </w:p>
        </w:tc>
      </w:tr>
      <w:tr>
        <w:tc>
          <w:tcPr/>
          <w:p>
            <w:r>
              <w:t xml:space="preserve">150601</w:t>
            </w:r>
          </w:p>
        </w:tc>
        <w:tc>
          <w:tcPr/>
          <w:p>
            <w:r>
              <w:t xml:space="preserve">FRESA MANTA 250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364x91x121</w:t>
            </w:r>
          </w:p>
        </w:tc>
        <w:tc>
          <w:tcPr/>
          <w:p>
            <w:r>
              <w:t xml:space="preserve">410</w:t>
            </w:r>
          </w:p>
        </w:tc>
      </w:tr>
      <w:tr>
        <w:tc>
          <w:tcPr/>
          <w:p>
            <w:r>
              <w:t xml:space="preserve">150600</w:t>
            </w:r>
          </w:p>
        </w:tc>
        <w:tc>
          <w:tcPr/>
          <w:p>
            <w:r>
              <w:t xml:space="preserve">FRESA MANTA 250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364x91x121</w:t>
            </w:r>
          </w:p>
        </w:tc>
        <w:tc>
          <w:tcPr/>
          <w:p>
            <w:r>
              <w:t xml:space="preserve">410</w:t>
            </w:r>
          </w:p>
        </w:tc>
      </w:tr>
      <w:tr>
        <w:tc>
          <w:tcPr/>
          <w:p>
            <w:r>
              <w:t xml:space="preserve">150652</w:t>
            </w:r>
          </w:p>
        </w:tc>
        <w:tc>
          <w:tcPr/>
          <w:p>
            <w:r>
              <w:t xml:space="preserve">FRESA MANTA 300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390x91x121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150653</w:t>
            </w:r>
          </w:p>
        </w:tc>
        <w:tc>
          <w:tcPr/>
          <w:p>
            <w:r>
              <w:t xml:space="preserve">FRESA MANTA 300 ECO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390x91x121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150651</w:t>
            </w:r>
          </w:p>
        </w:tc>
        <w:tc>
          <w:tcPr/>
          <w:p>
            <w:r>
              <w:t xml:space="preserve">FRESA MANTA 300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414x91x121</w:t>
            </w:r>
          </w:p>
        </w:tc>
        <w:tc>
          <w:tcPr/>
          <w:p>
            <w:r>
              <w:t xml:space="preserve">470</w:t>
            </w:r>
          </w:p>
        </w:tc>
      </w:tr>
      <w:tr>
        <w:tc>
          <w:tcPr/>
          <w:p>
            <w:r>
              <w:t xml:space="preserve">150650</w:t>
            </w:r>
          </w:p>
        </w:tc>
        <w:tc>
          <w:tcPr/>
          <w:p>
            <w:r>
              <w:t xml:space="preserve">FRESA MANTA 300 ECO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414x91x121</w:t>
            </w:r>
          </w:p>
        </w:tc>
        <w:tc>
          <w:tcPr/>
          <w:p>
            <w:r>
              <w:t xml:space="preserve">470</w:t>
            </w:r>
          </w:p>
        </w:tc>
      </w:tr>
      <w:tr>
        <w:tc>
          <w:tcPr>
            <w:gridSpan w:val="10"/>
          </w:tcPr>
          <w:p>
            <w:r>
              <w:t xml:space="preserve">* Single phase also available - 2.2 kW - 2800/1400 RPM.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305050"/>
                  <wp:effectExtent l="19050" t="0" r="0" b="0"/>
                  <wp:docPr id="14" name="/media/397700/manta-200-250-300-eco-01_300x24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97700/manta-200-250-300-eco-01_300x242.jpg" descr="Manta -200-250-300-eco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c59e38546a47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286000"/>
                  <wp:effectExtent l="19050" t="0" r="0" b="0"/>
                  <wp:docPr id="15" name="/media/397701/manta-200-250-300-eco-02_300x24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/media/397701/manta-200-250-300-eco-02_300x240.jpg" descr="Manta -200-250-300-eco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71562e5b7b34ec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eb9242a82145b1" /><Relationship Type="http://schemas.openxmlformats.org/officeDocument/2006/relationships/image" Target="/media/image.gif" Id="Rd3df3b7f83f94dfd" /><Relationship Type="http://schemas.openxmlformats.org/officeDocument/2006/relationships/image" Target="/media/image2.gif" Id="Rfdc56c39c53f42be" /><Relationship Type="http://schemas.openxmlformats.org/officeDocument/2006/relationships/image" Target="/media/image3.gif" Id="R7e462bba82a244ee" /><Relationship Type="http://schemas.openxmlformats.org/officeDocument/2006/relationships/image" Target="/media/image4.gif" Id="R91bd872305c7456f" /><Relationship Type="http://schemas.openxmlformats.org/officeDocument/2006/relationships/image" Target="/media/image5.gif" Id="R5029478e58e24f0c" /><Relationship Type="http://schemas.openxmlformats.org/officeDocument/2006/relationships/image" Target="/media/image6.gif" Id="R4f0eadce4283407f" /><Relationship Type="http://schemas.openxmlformats.org/officeDocument/2006/relationships/image" Target="/media/image7.gif" Id="R26d884d8406247d5" /><Relationship Type="http://schemas.openxmlformats.org/officeDocument/2006/relationships/image" Target="/media/image8.gif" Id="R9f51dd24bf4f45e4" /><Relationship Type="http://schemas.openxmlformats.org/officeDocument/2006/relationships/image" Target="/media/image4.jpg" Id="R7ec59e38546a4789" /><Relationship Type="http://schemas.openxmlformats.org/officeDocument/2006/relationships/image" Target="/media/image5.jpg" Id="Rd71562e5b7b34e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