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8/cts-500-37006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8/cts-500-37006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0baae649e24b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Productbeschrijving</w:t>
      </w:r>
    </w:p>
    <w:p>
      <w:pPr>
        <w:pStyle w:val="heading 2"/>
      </w:pPr>
      <w:r>
        <w:t xml:space="preserve">De nieuwe CTS 500 is een hoogwaardige zaag met roltafel, ideaal voor zagen van beton en steen. We leveren het met een hoogwaardig SHOXX USM diamantzaagblad. Artikel nummer: 370066.</w:t>
      </w:r>
    </w:p>
    <w:p>
      <w:r>
        <w:t xml:space="preserve">Product kenmerken 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op precisie-metaalrollen en kogellagers geleide snijtafel voor hoge stabiliteit, slijpnauwkeurigheid en</w:t>
      </w:r>
      <w:r>
        <w:br/>
      </w:r>
      <w:r>
        <w:t xml:space="preserve">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naar voren uittrekbare aluminium-waterbak voor snelle en eenvoudige reiniging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massieve dubbelframeconstructie voor maximale stabiliteit tijdens het snijden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loopwielen voor eenvoudig rangeren</w:t>
      </w:r>
    </w:p>
    <w:p>
      <w:r>
        <w:br/>
      </w:r>
      <w:r>
        <w:br/>
      </w:r>
    </w:p>
    <w:p>
      <w:r>
        <w:t xml:space="preserve">Technische informatie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Snijlengte*</w:t>
            </w:r>
          </w:p>
        </w:tc>
        <w:tc>
          <w:tcPr/>
          <w:p>
            <w:r>
              <w:t xml:space="preserve">Snijdiepte</w:t>
            </w:r>
          </w:p>
        </w:tc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Afmetingen LxBxH:</w:t>
            </w:r>
          </w:p>
        </w:tc>
      </w:tr>
      <w:tr>
        <w:tc>
          <w:tcPr/>
          <w:p>
            <w:r>
              <w:t xml:space="preserve">370066</w:t>
            </w:r>
          </w:p>
        </w:tc>
        <w:tc>
          <w:tcPr/>
          <w:p>
            <w:r>
              <w:t xml:space="preserve">2,2 kW/230 V</w:t>
            </w:r>
          </w:p>
        </w:tc>
        <w:tc>
          <w:tcPr/>
          <w:p>
            <w:r>
              <w:t xml:space="preserve">2800 min¯¹ </w:t>
            </w:r>
          </w:p>
        </w:tc>
        <w:tc>
          <w:tcPr/>
          <w:p>
            <w:r>
              <w:t xml:space="preserve">350 x 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92 kg</w:t>
            </w:r>
          </w:p>
        </w:tc>
        <w:tc>
          <w:tcPr/>
          <w:p>
            <w:r>
              <w:t xml:space="preserve">1110x600x1270 mm</w:t>
            </w:r>
          </w:p>
        </w:tc>
      </w:tr>
    </w:tbl>
    <w:p>
      <w:r>
        <w:t xml:space="preserve">*met insteekslijpen</w:t>
      </w:r>
    </w:p>
    <w:p>
      <w:r>
        <w:rPr>
          <w:b/>
        </w:rPr>
        <w:t xml:space="preserve">VARIENTEN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Motor:</w:t>
            </w:r>
          </w:p>
        </w:tc>
        <w:tc>
          <w:tcPr/>
          <w:p>
            <w:r>
              <w:t xml:space="preserve">Toerental (MIN¯¹)</w:t>
            </w:r>
          </w:p>
        </w:tc>
        <w:tc>
          <w:tcPr/>
          <w:p>
            <w:r>
              <w:t xml:space="preserve">Bladfme-ting (mm)</w:t>
            </w:r>
          </w:p>
        </w:tc>
        <w:tc>
          <w:tcPr/>
          <w:p>
            <w:r>
              <w:t xml:space="preserve">SNIJDIEPTE (MM)</w:t>
            </w:r>
          </w:p>
        </w:tc>
        <w:tc>
          <w:tcPr/>
          <w:p>
            <w:r>
              <w:t xml:space="preserve">SNIJLENGTE (mm)</w:t>
            </w:r>
          </w:p>
        </w:tc>
      </w:tr>
      <w:tr>
        <w:tc>
          <w:tcPr/>
          <w:p>
            <w:r>
              <w:t xml:space="preserve">370148</w:t>
            </w:r>
          </w:p>
        </w:tc>
        <w:tc>
          <w:tcPr/>
          <w:p>
            <w:r>
              <w:t xml:space="preserve">2,6kW/230V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370149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370150*</w:t>
            </w:r>
          </w:p>
        </w:tc>
        <w:tc>
          <w:tcPr/>
          <w:p>
            <w:r>
              <w:t xml:space="preserve">2,2kW/230V/4P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370151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t xml:space="preserve">*toerental verlaagd</w:t>
      </w:r>
    </w:p>
    <w:p>
      <w:r>
        <w:br/>
      </w:r>
      <w:r>
        <w:br/>
      </w:r>
    </w:p>
    <w:p>
      <w:pPr>
        <w:pStyle w:val="heading 3"/>
      </w:pPr>
      <w:r>
        <w:t xml:space="preserve">Technische details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Dankzij de grote beweeglijkheid van de kantelkop kunnen grotere snijdieptes tijdens de omkeersnede worden bereikt..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Diagonale snede van 40 x 40 cm – eenvoudig en strak.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Een geïntegreerde, verzonken schakelaar en de meervoudig gelagerde kantelkop staan garant voor duurzaamheid en een hoge functionaliteit.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Naar voren uittrekbare waterbak. Praktisch voor de snelle en eenvoudige reiniging.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Insteekbare waterpomp voor een snelle uitwisseling zonder gereedschappen.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Incl. Geleidenrail voor precieze zaagsnede.</w:t>
      </w:r>
    </w:p>
    <w:p>
      <w:r>
        <w:br/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842897e999a746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0baae649e24bdb" /><Relationship Type="http://schemas.openxmlformats.org/officeDocument/2006/relationships/numbering" Target="/word/numbering.xml" Id="R4b2ef00f98104f00" /><Relationship Type="http://schemas.openxmlformats.org/officeDocument/2006/relationships/image" Target="/media/image3.jpg" Id="R842897e999a746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